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0b8b" w14:textId="10c0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детей-инвалидов, обучающихся и воспитывающихся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16 апреля 2012 года № 493. Зарегистрировано Управлением юстиции города Рудного Костанайской области 14 мая 2012 года № 9-2-209. Утратило силу постановлением акимата города Рудного Костанайской области от 23 июля 2013 года № 1472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Рудного Костанайской области от 23.07.2013 № 1472.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 детей-инвалидов, обучающихся и воспитывающихся на дому", утвержденного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для материального обеспечения детей-инвалидов, обучающихся и воспитывающихся на дому, в размере 6 месячных расчетных показателей на каждого ребенка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"Рудненский городской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социальная помощь выплачивается ежемесячно в течение соответствующего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помощи осуществляется путем перечисления денежных средств на банковский счет потребителя социальной помощи через банки второго уровня или организации, имеющие лицензии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14 февраля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Рудного                             Б. Гаязов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