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1e23" w14:textId="8741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11 мая 2012 года № 617. Зарегистрировано Управлением юстиции города Рудного Костанайской области 4 июня 2012 года № 9-2-213. Утратило силу постановлением акимата города Рудного Костанайской области от 21 апреля 2016 года № 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Рудного Костанайской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несовершеннолетних выпускников интернатных организаций в размере одного процента от общей численности рабочих мест на предприятиях, в организациях и учреждениях всех форм собственности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"Рудненский городской отдел занятости и социальных программ" руководствоваться данным постановлением при направлении на работу обратившихся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