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9348" w14:textId="4099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октября 2010 года № 243 "Об определении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18 июня 2012 года № 36. Зарегистрировано Управлением юстиции Денисовского района Костанайской области 13 июля 2012 года № 9-8-203. Утратило силу решением маслихата Денисовского района Костанайской области от 17 ноября 2014 года № 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Денисовского района Костанайской области от 17.11.2014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помощи" от 21 октября 2010 года № 243 (зарегистрировано в Реестре государственной регистрации нормативных правовых актов за номером 9-8-162, опубликовано 10 декабря 2010 года в газете "Наше время")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Доля предельно допустимых расходов в пределах установленных норм устанавливается в размере 10 процентов от совокупного дохода семьи (гражданина).".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Н. Таран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Л.А. Дранчуковская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С.Ф. Рахметова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