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79e1" w14:textId="d40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5 июля 2012 года № 41. Зарегистрировано Управлением юстиции Камыстинского района Костанайской области 23 июля 2012 года № 9-11-140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 Нуржанова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