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fcaf" w14:textId="d30f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в 2012 году по видам продукции растениеводства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13 июня 2012 года № 342. Зарегистрировано Управлением юстиции Карабалыкского района Костанайской области 2 июля 2012 года № 9-12-193. Утратило силу в связи с истечением срока применения - (письмо руководителя аппарата акима Карабалыкского района Костанайской области от 2 мая 2013 года № 05-10/468)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руководителя аппарата акима Карабалыкского района Костанайской области от 02.05.2013 № 05-10/468).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рекомендации товарищества с ограниченной ответственностью "Костанайский научно-исследовательский институт сельского хозяйства" от 4 апреля 2012 года,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начала и завершения посевных работ в 2012 году по видам продукции растениеводства: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яровые зерновые и зернобобовые культуры с 15 мая по 5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зерновые с соблюдением зональных научно-обоснованных агротехнологий с 15 мая по 5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масличные культуры с 18 мая по 30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кормовые (однолетние, многолетние травы текущего года) с 30 апреля по 15 июля;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кукуруза и подсолнечник на силос с 15 мая по 31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кормовые, многолетние бобовые травы первого, второго и третьего годов жизни (первый срок) с 20 апреля по 31 мая, (второй срок) с 5 июля по 1 августа;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озимые зерновые с 15 августа по 1 сентября;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овощебахчевые с 15 апреля по 10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картофель с 10 по 31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многолетние травы, посеянные для залужения сенокосных угодий (первый срок) с 20 апреля по 31 мая, (второй срок) с 5 июля по 1 августа.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Хакимжанова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 и распространяется на отношения, возникшие с 20 апреля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                      Ф. Филиппов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