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4abf" w14:textId="e294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13 марта 2012 года № 109. Зарегистрировано Управлением юстиции Мендыкаринского района Костанайской области 13 апреля 2012 года № 9-15-170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целевых групп населения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-юридического лица либо прекращением деятельности работодателя 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 не работающие граждане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организаций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безработные граждане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Мендыкаринского района от 23 января 2012 года № 39 "Об определении целевых групп населения в 2012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Кикбаева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Плотникова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