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c6f" w14:textId="b619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октября 2011 года № 497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апреля 2012 года № 36. Зарегистрировано Управлением юстиции Мендыкаринского района Костанайской области 24 апреля 2012 года № 9-15-173. Утратило силу - Решением маслихата Мендыкаринского района Костанайской области от 19 декабря 2012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Мендыкаринского района Костанайской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9-15-160, опубликовано 1 декабря 2011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 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Плотникова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