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c8a7" w14:textId="3bac8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506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27 июля 2012 года № 88. Зарегистрировано Департаментом юстиции Костанайской области 17 августа 2012 года № 9-15-181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2012 год" от 21 декабря 2011 года № 506 (зарегистрировано в Реестре государственной регистрации нормативных правовых актов за № 9-15-164, опубликовано 26 января 2012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района, на 2012 год в виде подъемного пособия в сумме, равной семидесятикратному месячному расчетному показателю и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Нурабаев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Ковальчук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Айсенова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