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88dd" w14:textId="8378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19 ноября 2012 года № 334. Зарегистрировано Департаментом юстиции Костанайской области 14 декабря 2012 года № 3940. Утратило силу постановлением акимата Мендыкаринского района Костанайской области от 20 мая 2016 года № 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Мендыкаринского района Костанайской области от 20.05. 2016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подпунктами 5-5),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свободы, в размере одного процента от общей численности рабочих мест на предприятиях Мендыкаринского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квоту рабочих мест для несовершеннолетних выпускников интернатных организаций, в размере одного процента от общей численности рабочих мест на предприятиях Мендыкаринского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Признать утратившим силу постановление акимата Мендыкаринского района от 22 ноября 2010 года № 388 "Об установлении квоты рабочих мест для лиц, освобожденных из мест лишения свободы и для несовершеннолетних выпускников интернатных организаций в Мендыкаринском районе" (зарегистрированное в Реестре государственной регистрации нормативных правовых актов за № 9-15-139, опубликовано 30 декабря 2010 года в газете "Мендіқара үні").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Абдикаликова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Денинг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программ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 В. Гребенюк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