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dec6" w14:textId="231d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2012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27 июня 2012 года № 40. Зарегистрировано Управлением юстиции Тарановского района Костанайской области 12 июля 2012 года № 9-18-173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2012 году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девятой,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внеочередной, сессии                       А. Мадибаев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июня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В. Ересько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июня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