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07f5" w14:textId="46f0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апреля 2012 года № 26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декабря 2012 года № 71. Зарегистрировано Департаментом юстиции Костанайской области 14 января 2013 года № 3987. Утратило силу решением маслихата Узункольского района Костанайской области от 29 ноября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социальной помощи отдельным категориям нуждающихся граждан" от 12 апреля 2012 года № 26 (зарегистрировано в Реестре государственной регистрации нормативных правовых актов за № 9-19-175, опубликовано 19 апреля 2012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на бытовые нужды, ежемесячно, в размере шести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на бытовые нужды, ежемесячно, в размере трех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пятнадцати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13-ой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Аскарова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