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f89" w14:textId="05ad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социальной помощи отдельным категориям нуждающихся граждан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Актогайского района Павлодарской области от 30 мая 2012 года N 26/5. Зарегистрировано Департаментом юстиции Павлодарской области 20 июня 2012 года N 12-4-119. Утратило силу решением маслихата Актогайского района Павлодарской области от 22 января 2013 года N 53/12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Актогайского района Павлодарской области от 22.01.2013 N 53/12.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в целях оказания социальной помощи отдельным категориям нуждающихся граждан, маслихат Актогайского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 Республики Казахстан, оралманам, постоянно проживающим на территории Актогайского района (далее – граждане):</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принимавшие участие в ликвидации последствий катастрофы на Чернобыльской атомной электростанции (далее - АЭС);</w:t>
      </w:r>
      <w:r>
        <w:br/>
      </w:r>
      <w:r>
        <w:rPr>
          <w:rFonts w:ascii="Times New Roman"/>
          <w:b w:val="false"/>
          <w:i w:val="false"/>
          <w:color w:val="000000"/>
          <w:sz w:val="28"/>
        </w:rPr>
        <w:t>
      3) участники Афганской войны;</w:t>
      </w:r>
      <w:r>
        <w:br/>
      </w:r>
      <w:r>
        <w:rPr>
          <w:rFonts w:ascii="Times New Roman"/>
          <w:b w:val="false"/>
          <w:i w:val="false"/>
          <w:color w:val="000000"/>
          <w:sz w:val="28"/>
        </w:rPr>
        <w:t>
      4)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5)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6) жены (мужья) умерших инвалидов Великой Отечественной войны и приравненных к ним инвалидов, а также жены (мужья) умерших участников Великой Отечественной войны, не вступившие в повторный брак;</w:t>
      </w:r>
      <w:r>
        <w:br/>
      </w:r>
      <w:r>
        <w:rPr>
          <w:rFonts w:ascii="Times New Roman"/>
          <w:b w:val="false"/>
          <w:i w:val="false"/>
          <w:color w:val="000000"/>
          <w:sz w:val="28"/>
        </w:rPr>
        <w:t>
      7)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бывшие несовершеннолетние узники концлагерей, гетто;</w:t>
      </w:r>
      <w:r>
        <w:br/>
      </w:r>
      <w:r>
        <w:rPr>
          <w:rFonts w:ascii="Times New Roman"/>
          <w:b w:val="false"/>
          <w:i w:val="false"/>
          <w:color w:val="000000"/>
          <w:sz w:val="28"/>
        </w:rPr>
        <w:t>
      8) лица, достигшие пенсионного возраста, в том числе:</w:t>
      </w:r>
      <w:r>
        <w:br/>
      </w:r>
      <w:r>
        <w:rPr>
          <w:rFonts w:ascii="Times New Roman"/>
          <w:b w:val="false"/>
          <w:i w:val="false"/>
          <w:color w:val="000000"/>
          <w:sz w:val="28"/>
        </w:rPr>
        <w:t>
      не имеющие близких родственников;</w:t>
      </w:r>
      <w:r>
        <w:br/>
      </w:r>
      <w:r>
        <w:rPr>
          <w:rFonts w:ascii="Times New Roman"/>
          <w:b w:val="false"/>
          <w:i w:val="false"/>
          <w:color w:val="000000"/>
          <w:sz w:val="28"/>
        </w:rPr>
        <w:t>
      получающие минимальный размер пенсии;</w:t>
      </w:r>
      <w:r>
        <w:br/>
      </w:r>
      <w:r>
        <w:rPr>
          <w:rFonts w:ascii="Times New Roman"/>
          <w:b w:val="false"/>
          <w:i w:val="false"/>
          <w:color w:val="000000"/>
          <w:sz w:val="28"/>
        </w:rPr>
        <w:t>
      9) инвалиды, в том числе:</w:t>
      </w:r>
      <w:r>
        <w:br/>
      </w:r>
      <w:r>
        <w:rPr>
          <w:rFonts w:ascii="Times New Roman"/>
          <w:b w:val="false"/>
          <w:i w:val="false"/>
          <w:color w:val="000000"/>
          <w:sz w:val="28"/>
        </w:rPr>
        <w:t>
      дети инвалиды до 18 лет;</w:t>
      </w:r>
      <w:r>
        <w:br/>
      </w:r>
      <w:r>
        <w:rPr>
          <w:rFonts w:ascii="Times New Roman"/>
          <w:b w:val="false"/>
          <w:i w:val="false"/>
          <w:color w:val="000000"/>
          <w:sz w:val="28"/>
        </w:rPr>
        <w:t>
      одинокие женщины, имеющие несовершеннолетних детей инвалидов;</w:t>
      </w:r>
      <w:r>
        <w:br/>
      </w:r>
      <w:r>
        <w:rPr>
          <w:rFonts w:ascii="Times New Roman"/>
          <w:b w:val="false"/>
          <w:i w:val="false"/>
          <w:color w:val="000000"/>
          <w:sz w:val="28"/>
        </w:rPr>
        <w:t>
      10) семьи, имеющие детей-инвалидов больных детским церебральным параличом;</w:t>
      </w:r>
      <w:r>
        <w:br/>
      </w:r>
      <w:r>
        <w:rPr>
          <w:rFonts w:ascii="Times New Roman"/>
          <w:b w:val="false"/>
          <w:i w:val="false"/>
          <w:color w:val="000000"/>
          <w:sz w:val="28"/>
        </w:rPr>
        <w:t>
      11) граждане, доходы которых не превышает размер продовольственной корзины;</w:t>
      </w:r>
      <w:r>
        <w:br/>
      </w:r>
      <w:r>
        <w:rPr>
          <w:rFonts w:ascii="Times New Roman"/>
          <w:b w:val="false"/>
          <w:i w:val="false"/>
          <w:color w:val="000000"/>
          <w:sz w:val="28"/>
        </w:rPr>
        <w:t>
      12) малообеспеченные граждане, доходы которых не превышает размер продовольственной корзины;</w:t>
      </w:r>
      <w:r>
        <w:br/>
      </w:r>
      <w:r>
        <w:rPr>
          <w:rFonts w:ascii="Times New Roman"/>
          <w:b w:val="false"/>
          <w:i w:val="false"/>
          <w:color w:val="000000"/>
          <w:sz w:val="28"/>
        </w:rPr>
        <w:t>
      13) получатели государственной адресной социальной помощи и получатели детских пособии;</w:t>
      </w:r>
      <w:r>
        <w:br/>
      </w:r>
      <w:r>
        <w:rPr>
          <w:rFonts w:ascii="Times New Roman"/>
          <w:b w:val="false"/>
          <w:i w:val="false"/>
          <w:color w:val="000000"/>
          <w:sz w:val="28"/>
        </w:rPr>
        <w:t>
      14) дети-сироты;</w:t>
      </w:r>
      <w:r>
        <w:br/>
      </w:r>
      <w:r>
        <w:rPr>
          <w:rFonts w:ascii="Times New Roman"/>
          <w:b w:val="false"/>
          <w:i w:val="false"/>
          <w:color w:val="000000"/>
          <w:sz w:val="28"/>
        </w:rPr>
        <w:t>
      15) выпускники высших медицинских учебных заведений, прибывшие на работу в район и трудоустроенные по специальности в текущем году;</w:t>
      </w:r>
      <w:r>
        <w:br/>
      </w:r>
      <w:r>
        <w:rPr>
          <w:rFonts w:ascii="Times New Roman"/>
          <w:b w:val="false"/>
          <w:i w:val="false"/>
          <w:color w:val="000000"/>
          <w:sz w:val="28"/>
        </w:rPr>
        <w:t>
      16) лица, освободившиеся из мест лишения свободы;</w:t>
      </w:r>
      <w:r>
        <w:br/>
      </w:r>
      <w:r>
        <w:rPr>
          <w:rFonts w:ascii="Times New Roman"/>
          <w:b w:val="false"/>
          <w:i w:val="false"/>
          <w:color w:val="000000"/>
          <w:sz w:val="28"/>
        </w:rPr>
        <w:t>
      17) лица, страдающие онкологическим заболеванием;</w:t>
      </w:r>
      <w:r>
        <w:br/>
      </w:r>
      <w:r>
        <w:rPr>
          <w:rFonts w:ascii="Times New Roman"/>
          <w:b w:val="false"/>
          <w:i w:val="false"/>
          <w:color w:val="000000"/>
          <w:sz w:val="28"/>
        </w:rPr>
        <w:t>
      18) лица, страдающие туберкулезным заболеванием;</w:t>
      </w:r>
      <w:r>
        <w:br/>
      </w:r>
      <w:r>
        <w:rPr>
          <w:rFonts w:ascii="Times New Roman"/>
          <w:b w:val="false"/>
          <w:i w:val="false"/>
          <w:color w:val="000000"/>
          <w:sz w:val="28"/>
        </w:rPr>
        <w:t>
      19) лица, больные сахарным диабетом;</w:t>
      </w:r>
      <w:r>
        <w:br/>
      </w:r>
      <w:r>
        <w:rPr>
          <w:rFonts w:ascii="Times New Roman"/>
          <w:b w:val="false"/>
          <w:i w:val="false"/>
          <w:color w:val="000000"/>
          <w:sz w:val="28"/>
        </w:rPr>
        <w:t>
      20) выпускники средних школ из малообеспеченных семей, доходы которых не превышает прожиточного минимума и сироты, обучающиеся в высших учебных заведениях по гранту акима области;</w:t>
      </w:r>
      <w:r>
        <w:br/>
      </w:r>
      <w:r>
        <w:rPr>
          <w:rFonts w:ascii="Times New Roman"/>
          <w:b w:val="false"/>
          <w:i w:val="false"/>
          <w:color w:val="000000"/>
          <w:sz w:val="28"/>
        </w:rPr>
        <w:t>
      21) семьи имеющие детей до одного года находящихся на искусственном вскармливании, доходы которых не превышает размер продовольственной корзины;</w:t>
      </w:r>
      <w:r>
        <w:br/>
      </w:r>
      <w:r>
        <w:rPr>
          <w:rFonts w:ascii="Times New Roman"/>
          <w:b w:val="false"/>
          <w:i w:val="false"/>
          <w:color w:val="000000"/>
          <w:sz w:val="28"/>
        </w:rPr>
        <w:t>
      22) граждане, зарегистрированные в качестве безработного в государственном учреждении "Отдел занятости и социальных программ Актогайского района" (далее - Отдел) и направленные на прохождение профессиональной подготовки и переподготовки;</w:t>
      </w:r>
      <w:r>
        <w:br/>
      </w:r>
      <w:r>
        <w:rPr>
          <w:rFonts w:ascii="Times New Roman"/>
          <w:b w:val="false"/>
          <w:i w:val="false"/>
          <w:color w:val="000000"/>
          <w:sz w:val="28"/>
        </w:rPr>
        <w:t>
      23) беременные женщины, вставшие на учет в сроки беременности до 12 недель;</w:t>
      </w:r>
      <w:r>
        <w:br/>
      </w:r>
      <w:r>
        <w:rPr>
          <w:rFonts w:ascii="Times New Roman"/>
          <w:b w:val="false"/>
          <w:i w:val="false"/>
          <w:color w:val="000000"/>
          <w:sz w:val="28"/>
        </w:rPr>
        <w:t>
      24) лица, оставшиеся без средств существования, вследствии чрезвычайных ситуаций природного и техногенного характера;</w:t>
      </w:r>
      <w:r>
        <w:br/>
      </w:r>
      <w:r>
        <w:rPr>
          <w:rFonts w:ascii="Times New Roman"/>
          <w:b w:val="false"/>
          <w:i w:val="false"/>
          <w:color w:val="000000"/>
          <w:sz w:val="28"/>
        </w:rPr>
        <w:t>
      25) семьям на погребение, следующих категорий граждан, независимо от дохода и состава семьи (кроме лиц получающих пенсии и государственные социальные пособия):</w:t>
      </w:r>
      <w:r>
        <w:br/>
      </w:r>
      <w:r>
        <w:rPr>
          <w:rFonts w:ascii="Times New Roman"/>
          <w:b w:val="false"/>
          <w:i w:val="false"/>
          <w:color w:val="000000"/>
          <w:sz w:val="28"/>
        </w:rPr>
        <w:t>
      безработных, состоящих на учете в Отделе;</w:t>
      </w:r>
      <w:r>
        <w:br/>
      </w:r>
      <w:r>
        <w:rPr>
          <w:rFonts w:ascii="Times New Roman"/>
          <w:b w:val="false"/>
          <w:i w:val="false"/>
          <w:color w:val="000000"/>
          <w:sz w:val="28"/>
        </w:rPr>
        <w:t>
      предпенсионного возраста: мужчин с 60 лет, женщин с 55 лет;</w:t>
      </w:r>
      <w:r>
        <w:br/>
      </w:r>
      <w:r>
        <w:rPr>
          <w:rFonts w:ascii="Times New Roman"/>
          <w:b w:val="false"/>
          <w:i w:val="false"/>
          <w:color w:val="000000"/>
          <w:sz w:val="28"/>
        </w:rPr>
        <w:t>
      участников боевых действий в Афганистане, ликвидации последствий аварии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
      2. Отдел оказывает единовременную социальную помощь к указанным памятным и праздничным датам в следующих размерах:</w:t>
      </w:r>
      <w:r>
        <w:br/>
      </w:r>
      <w:r>
        <w:rPr>
          <w:rFonts w:ascii="Times New Roman"/>
          <w:b w:val="false"/>
          <w:i w:val="false"/>
          <w:color w:val="000000"/>
          <w:sz w:val="28"/>
        </w:rPr>
        <w:t>
      1) ко дню Победы в Великой Отечественной войне:</w:t>
      </w:r>
      <w:r>
        <w:br/>
      </w:r>
      <w:r>
        <w:rPr>
          <w:rFonts w:ascii="Times New Roman"/>
          <w:b w:val="false"/>
          <w:i w:val="false"/>
          <w:color w:val="000000"/>
          <w:sz w:val="28"/>
        </w:rPr>
        <w:t>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социальная помощь в размере 67 000 тенге – на основании списка Актогайского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(далее - Центр);</w:t>
      </w:r>
      <w:r>
        <w:br/>
      </w:r>
      <w:r>
        <w:rPr>
          <w:rFonts w:ascii="Times New Roman"/>
          <w:b w:val="false"/>
          <w:i w:val="false"/>
          <w:color w:val="000000"/>
          <w:sz w:val="28"/>
        </w:rPr>
        <w:t>
      для категорий, указанных в подпунктах 5), 6), 7)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4 месячных расчетных показателей (далее - МРП) - на основании списка Центра;</w:t>
      </w:r>
      <w:r>
        <w:br/>
      </w:r>
      <w:r>
        <w:rPr>
          <w:rFonts w:ascii="Times New Roman"/>
          <w:b w:val="false"/>
          <w:i w:val="false"/>
          <w:color w:val="000000"/>
          <w:sz w:val="28"/>
        </w:rPr>
        <w:t>
      2) ко дню инвалида:</w:t>
      </w:r>
      <w:r>
        <w:br/>
      </w:r>
      <w:r>
        <w:rPr>
          <w:rFonts w:ascii="Times New Roman"/>
          <w:b w:val="false"/>
          <w:i w:val="false"/>
          <w:color w:val="000000"/>
          <w:sz w:val="28"/>
        </w:rPr>
        <w:t>
      для категории, указанных в абзацах первом, втором подпункта 9)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 МРП – на основании заявления с указанием номера лицевого счета в почтовом отделении акционерного общества "Казпочта" или банках второго уровня, копия удостоверения личности, копия свидетельства налогоплательщика Республики Казахстан (далее - РНН), копия социального индивидуального кода (далее - СИК), справки об инвалидности, копия книги регистрации граждан (далее - КРГ) или справка адресного бюро, в абзаце втором дополнительно свидетельство о рождении детей;</w:t>
      </w:r>
      <w:r>
        <w:br/>
      </w:r>
      <w:r>
        <w:rPr>
          <w:rFonts w:ascii="Times New Roman"/>
          <w:b w:val="false"/>
          <w:i w:val="false"/>
          <w:color w:val="000000"/>
          <w:sz w:val="28"/>
        </w:rPr>
        <w:t>
      3) к международному Женскому дню 8 марта:</w:t>
      </w:r>
      <w:r>
        <w:br/>
      </w:r>
      <w:r>
        <w:rPr>
          <w:rFonts w:ascii="Times New Roman"/>
          <w:b w:val="false"/>
          <w:i w:val="false"/>
          <w:color w:val="000000"/>
          <w:sz w:val="28"/>
        </w:rPr>
        <w:t>
      для категорий, указанной в абзаце третьем подпункта 9)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4000 тенге - на основании заявления с указанием номера лицевого счета в почтовом отделении акционерного общества "Казпочта" или банках второго уровня, копия удостоверения личности, копия РНН, копия СИК, справки об инвалидности, свидетельство о рождении детей, справка N 4 или свидетельство о смерти отца ребенка, копия КРГ или справка адресного бюро;</w:t>
      </w:r>
      <w:r>
        <w:br/>
      </w:r>
      <w:r>
        <w:rPr>
          <w:rFonts w:ascii="Times New Roman"/>
          <w:b w:val="false"/>
          <w:i w:val="false"/>
          <w:color w:val="000000"/>
          <w:sz w:val="28"/>
        </w:rPr>
        <w:t>
      4) ко дню вывода войск из Афганистана:</w:t>
      </w:r>
      <w:r>
        <w:br/>
      </w:r>
      <w:r>
        <w:rPr>
          <w:rFonts w:ascii="Times New Roman"/>
          <w:b w:val="false"/>
          <w:i w:val="false"/>
          <w:color w:val="000000"/>
          <w:sz w:val="28"/>
        </w:rPr>
        <w:t>
      для категорий, указанной в подпункте 3) </w:t>
      </w:r>
      <w:r>
        <w:rPr>
          <w:rFonts w:ascii="Times New Roman"/>
          <w:b w:val="false"/>
          <w:i w:val="false"/>
          <w:color w:val="000000"/>
          <w:sz w:val="28"/>
        </w:rPr>
        <w:t>пункта 1</w:t>
      </w:r>
      <w:r>
        <w:rPr>
          <w:rFonts w:ascii="Times New Roman"/>
          <w:b w:val="false"/>
          <w:i w:val="false"/>
          <w:color w:val="000000"/>
          <w:sz w:val="28"/>
        </w:rPr>
        <w:t xml:space="preserve"> в размере 6000 тенге – на основании списка Центра;</w:t>
      </w:r>
      <w:r>
        <w:br/>
      </w:r>
      <w:r>
        <w:rPr>
          <w:rFonts w:ascii="Times New Roman"/>
          <w:b w:val="false"/>
          <w:i w:val="false"/>
          <w:color w:val="000000"/>
          <w:sz w:val="28"/>
        </w:rPr>
        <w:t>
      5) ко дню аварии на Чернобыльской АЭС:</w:t>
      </w:r>
      <w:r>
        <w:br/>
      </w:r>
      <w:r>
        <w:rPr>
          <w:rFonts w:ascii="Times New Roman"/>
          <w:b w:val="false"/>
          <w:i w:val="false"/>
          <w:color w:val="000000"/>
          <w:sz w:val="28"/>
        </w:rPr>
        <w:t>
      для категорий, указанной в подпункте 4) </w:t>
      </w:r>
      <w:r>
        <w:rPr>
          <w:rFonts w:ascii="Times New Roman"/>
          <w:b w:val="false"/>
          <w:i w:val="false"/>
          <w:color w:val="000000"/>
          <w:sz w:val="28"/>
        </w:rPr>
        <w:t>пункта 1</w:t>
      </w:r>
      <w:r>
        <w:rPr>
          <w:rFonts w:ascii="Times New Roman"/>
          <w:b w:val="false"/>
          <w:i w:val="false"/>
          <w:color w:val="000000"/>
          <w:sz w:val="28"/>
        </w:rPr>
        <w:t>, в размере 6000 тенге - на основании списка Центра;</w:t>
      </w:r>
      <w:r>
        <w:br/>
      </w:r>
      <w:r>
        <w:rPr>
          <w:rFonts w:ascii="Times New Roman"/>
          <w:b w:val="false"/>
          <w:i w:val="false"/>
          <w:color w:val="000000"/>
          <w:sz w:val="28"/>
        </w:rPr>
        <w:t>
      6) к 1 сентябрю:</w:t>
      </w:r>
      <w:r>
        <w:br/>
      </w:r>
      <w:r>
        <w:rPr>
          <w:rFonts w:ascii="Times New Roman"/>
          <w:b w:val="false"/>
          <w:i w:val="false"/>
          <w:color w:val="000000"/>
          <w:sz w:val="28"/>
        </w:rPr>
        <w:t>
      для категорий, указанных во втором абзаце подпункта 9), подпунктах 13), 14)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3 МРП - на основании списка акимата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
      3. Единовременная социальная помощь без учета доходов предоставляется:</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социальная помощь на подписку на периодические печатные издания на государственном или русском языках по выбору подписчиков в размере 4 МРП - на основании списка Центра;</w:t>
      </w:r>
      <w:r>
        <w:br/>
      </w:r>
      <w:r>
        <w:rPr>
          <w:rFonts w:ascii="Times New Roman"/>
          <w:b w:val="false"/>
          <w:i w:val="false"/>
          <w:color w:val="000000"/>
          <w:sz w:val="28"/>
        </w:rPr>
        <w:t>
      социальная помощь на текущий ремонт жилья в размере 6 МРП на основании списка Центра;</w:t>
      </w:r>
      <w:r>
        <w:br/>
      </w:r>
      <w:r>
        <w:rPr>
          <w:rFonts w:ascii="Times New Roman"/>
          <w:b w:val="false"/>
          <w:i w:val="false"/>
          <w:color w:val="000000"/>
          <w:sz w:val="28"/>
        </w:rPr>
        <w:t>
      социальная помощь на установку электрического отопления – в размере 70 МРП на основании заявления с указанием номера лицевого счета в почтовом отделении акционерного общества "Казпочта" или банках второго уровня, копия удостоверения личности, копия участника Великой Отечественной войны, копия РНН, копия КРГ или справка адресного бюро, акт обследования жилищно-бытовых условий, сметный акт установки электрического котла;</w:t>
      </w:r>
      <w:r>
        <w:br/>
      </w:r>
      <w:r>
        <w:rPr>
          <w:rFonts w:ascii="Times New Roman"/>
          <w:b w:val="false"/>
          <w:i w:val="false"/>
          <w:color w:val="000000"/>
          <w:sz w:val="28"/>
        </w:rPr>
        <w:t>
      2) для категории, указанной в подпункте 4)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3 МРП - на основании списка, предоставляемого отделом по делам обороны Актогайского района;</w:t>
      </w:r>
      <w:r>
        <w:br/>
      </w:r>
      <w:r>
        <w:rPr>
          <w:rFonts w:ascii="Times New Roman"/>
          <w:b w:val="false"/>
          <w:i w:val="false"/>
          <w:color w:val="000000"/>
          <w:sz w:val="28"/>
        </w:rPr>
        <w:t>
      3) для категории, указанной в подпункте 8) </w:t>
      </w:r>
      <w:r>
        <w:rPr>
          <w:rFonts w:ascii="Times New Roman"/>
          <w:b w:val="false"/>
          <w:i w:val="false"/>
          <w:color w:val="000000"/>
          <w:sz w:val="28"/>
        </w:rPr>
        <w:t>пункта 1</w:t>
      </w:r>
      <w:r>
        <w:rPr>
          <w:rFonts w:ascii="Times New Roman"/>
          <w:b w:val="false"/>
          <w:i w:val="false"/>
          <w:color w:val="000000"/>
          <w:sz w:val="28"/>
        </w:rPr>
        <w:t xml:space="preserve"> социальная помощь на получение санаторно-курортного лечения в размере 49000 тенге - на основании заявления с указанием номера лицевого счета в почтовом отделении акционерного общества "Казпочта" или банках второго уровня, медицинское заключение о необходимости оздоровления, копия санаторно-курортной карты, копия удостоверения личности, копия РНН, копия СИК, копия КРГ или справка адресного бюро;</w:t>
      </w:r>
      <w:r>
        <w:br/>
      </w:r>
      <w:r>
        <w:rPr>
          <w:rFonts w:ascii="Times New Roman"/>
          <w:b w:val="false"/>
          <w:i w:val="false"/>
          <w:color w:val="000000"/>
          <w:sz w:val="28"/>
        </w:rPr>
        <w:t>
      4) для категории, указанной в подпункте 10)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3 МРП для поездки в Павлодарский областной реабилитационный центр – на основании заявления одного из родителей с указанием номера лицевого счета в почтовом отделении акционерного общества "Казпочта" или банках второго уровня, копия удостоверения личности, копия РНН, копия КРГ или справка адресного бюро, копия свидетельства о рождении ребенка, копия справки медико-социальной экспертизы об инвалидности ребенка;</w:t>
      </w:r>
      <w:r>
        <w:br/>
      </w:r>
      <w:r>
        <w:rPr>
          <w:rFonts w:ascii="Times New Roman"/>
          <w:b w:val="false"/>
          <w:i w:val="false"/>
          <w:color w:val="000000"/>
          <w:sz w:val="28"/>
        </w:rPr>
        <w:t>
      5) для категории, указанной в подпункте 15)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250000 тенге - на основании заявления с указанием номера лицевого счета в почтовом отделении акционерного общества "Казпочта" или банках второго уровня, копия диплома об окончании учебного заведения, копия приказа о принятии на работу, копия трудового договора, копия удостоверения личности, копия РНН, копия СИК, копия КРГ или справка адресного бюро;</w:t>
      </w:r>
      <w:r>
        <w:br/>
      </w:r>
      <w:r>
        <w:rPr>
          <w:rFonts w:ascii="Times New Roman"/>
          <w:b w:val="false"/>
          <w:i w:val="false"/>
          <w:color w:val="000000"/>
          <w:sz w:val="28"/>
        </w:rPr>
        <w:t>
      6) для категории, указанной в подпункте 16)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4 МРП – на основании заявления с указанием номера лицевого счета в почтовом отделении акционерного общества "Казпочта" или банках второго уровня, справка об освобождении из мест лишения свободы, копия удостоверения личности, копия РНН, копия СИК, копия КРГ или справка адресного бюро;</w:t>
      </w:r>
      <w:r>
        <w:br/>
      </w:r>
      <w:r>
        <w:rPr>
          <w:rFonts w:ascii="Times New Roman"/>
          <w:b w:val="false"/>
          <w:i w:val="false"/>
          <w:color w:val="000000"/>
          <w:sz w:val="28"/>
        </w:rPr>
        <w:t>
      7) для категории, указанной в подпункте 17)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6 МРП – на основании заявления с указанием номера лицевого счета в почтовом отделении акционерного общества "Казпочта" или банках второго уровня, справка о нахождении больного на учете в Павлодарском областном онкологическом диспансере, копия удостоверения личности, копия РНН, копия СИК, копия КРГ или справка адресного бюро;</w:t>
      </w:r>
      <w:r>
        <w:br/>
      </w:r>
      <w:r>
        <w:rPr>
          <w:rFonts w:ascii="Times New Roman"/>
          <w:b w:val="false"/>
          <w:i w:val="false"/>
          <w:color w:val="000000"/>
          <w:sz w:val="28"/>
        </w:rPr>
        <w:t>
      8) для категории, указанной в подпункте 18)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22 МРП – на основании заявления с указанием номера лицевого счета в почтовом отделении акционерного общества "Казпочта" или банках второго уровня, справка о нахождении больного на учете в государственном учреждении "Актогайская противотуберкулезная больница", копия удостоверения личности, копия РНН, копия СИК, копия КРГ или справка адресного бюро, допонительно студентами предоставляется справка противотуберкулезной больницы с места выявления болезни;</w:t>
      </w:r>
      <w:r>
        <w:br/>
      </w:r>
      <w:r>
        <w:rPr>
          <w:rFonts w:ascii="Times New Roman"/>
          <w:b w:val="false"/>
          <w:i w:val="false"/>
          <w:color w:val="000000"/>
          <w:sz w:val="28"/>
        </w:rPr>
        <w:t>
      9) для категории, указанной в подпункте 19)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3 МРП – на основании заявления заявителя с указанием номера лицевого счета в почтовом отделении акционерного общества "Казпочта" или банках второго уровня, справка о нахождении больного на учете в казенном коммунальном государственном предприятии "Актогайская центральная районная больница", копия удостоверения личности, копия РНН, копия СИК, копия КРГ или справка адресного бюро, для детей больных сахарным диабетом копия свидетельства о рождении ребенка и вышеперечисленные документы одного из родителей;</w:t>
      </w:r>
      <w:r>
        <w:br/>
      </w:r>
      <w:r>
        <w:rPr>
          <w:rFonts w:ascii="Times New Roman"/>
          <w:b w:val="false"/>
          <w:i w:val="false"/>
          <w:color w:val="000000"/>
          <w:sz w:val="28"/>
        </w:rPr>
        <w:t>
      10) для категории, указанной в подпункте 23)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5 МРП – на основании заявления с указанием номера лицевого счета в почтовом отделении акционерного общества "Казпочта" или банках второго уровня, медицинская справка о постановке на учет, копия удостоверения личности, копия РНН, копия СИК, копия КРГ или справка адресного бюро;</w:t>
      </w:r>
      <w:r>
        <w:br/>
      </w:r>
      <w:r>
        <w:rPr>
          <w:rFonts w:ascii="Times New Roman"/>
          <w:b w:val="false"/>
          <w:i w:val="false"/>
          <w:color w:val="000000"/>
          <w:sz w:val="28"/>
        </w:rPr>
        <w:t>
      11)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100 МРП - на основании заявления с указанием номера лицевого счета в почтовом отделении акционерного общества "Казпочта" или банках второго уровня, справка пожарной части N 20 государственного учреждения "Служба тушения и аварийно-спасательных работ" департамента чрезвычайных ситуаций Павлодарской области, копия удостоверения личности, копия РНН, копия СИК, копия КРГ или справка адресного бюро;</w:t>
      </w:r>
      <w:r>
        <w:br/>
      </w:r>
      <w:r>
        <w:rPr>
          <w:rFonts w:ascii="Times New Roman"/>
          <w:b w:val="false"/>
          <w:i w:val="false"/>
          <w:color w:val="000000"/>
          <w:sz w:val="28"/>
        </w:rPr>
        <w:t>
      12) для категории, указанной в подпункте 25)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10 МРП – на основании заявления заявителя с указанием номера лицевого счета в почтовом отделении акционерного общества "Казпочта" или банках второго уровня, копия удостоверения личности, копия РНН, копия СИК, свидетельства о смерти, справка с Отдела о состоянии на учете в качестве безработного на момент смерти, копия удостоверения участника ликвидации последствии Чернобыльской АЭС и участника Афганской войны, копия КРГ или справка адресного бюро.</w:t>
      </w:r>
      <w:r>
        <w:br/>
      </w:r>
      <w:r>
        <w:rPr>
          <w:rFonts w:ascii="Times New Roman"/>
          <w:b w:val="false"/>
          <w:i w:val="false"/>
          <w:color w:val="000000"/>
          <w:sz w:val="28"/>
        </w:rPr>
        <w:t>
</w:t>
      </w:r>
      <w:r>
        <w:rPr>
          <w:rFonts w:ascii="Times New Roman"/>
          <w:b w:val="false"/>
          <w:i w:val="false"/>
          <w:color w:val="000000"/>
          <w:sz w:val="28"/>
        </w:rPr>
        <w:t>
      4. Единовременная социальная помощь с учетом доходов предоставляется:</w:t>
      </w:r>
      <w:r>
        <w:br/>
      </w:r>
      <w:r>
        <w:rPr>
          <w:rFonts w:ascii="Times New Roman"/>
          <w:b w:val="false"/>
          <w:i w:val="false"/>
          <w:color w:val="000000"/>
          <w:sz w:val="28"/>
        </w:rPr>
        <w:t>
      1) для категории, указанной в подпункте 11)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10 МРП - на основании заявления с указанием номера лицевого счета в почтовом отделении акционерного общества "Казпочта" или банках второго уровня, ходотайства акима сельского округа, акт обследования жилищно-бытовых условий, справки о доходах членов семьи, о подсобном хозяйстве, копия удостоверения личности, копия РНН, копия СИК, копия КРГ или справка адресного бюро;</w:t>
      </w:r>
      <w:r>
        <w:br/>
      </w:r>
      <w:r>
        <w:rPr>
          <w:rFonts w:ascii="Times New Roman"/>
          <w:b w:val="false"/>
          <w:i w:val="false"/>
          <w:color w:val="000000"/>
          <w:sz w:val="28"/>
        </w:rPr>
        <w:t>
      2) для категории, указанной в подпункте 12)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12 МРП на приобретение твердого топлива - на основании заявления с указанием номера лицевого счета в почтовом отделении акционерного общества "Казпочта" или банках второго уровня, ходотайства акима сельского округа, акт обследования жилищно-бытовых условий, справки о доходах членов семьи, справка о подсобном хозяйстве, копия удостоверения личности, копия РНН, копия СИК, копия КРГ или справка адресного бюро;</w:t>
      </w:r>
      <w:r>
        <w:br/>
      </w:r>
      <w:r>
        <w:rPr>
          <w:rFonts w:ascii="Times New Roman"/>
          <w:b w:val="false"/>
          <w:i w:val="false"/>
          <w:color w:val="000000"/>
          <w:sz w:val="28"/>
        </w:rPr>
        <w:t>
      3) для категории, указанной в подпункте 13)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80 МРП на приобретениие крупного рогатого скота или мелкого рогатого скота - на основании заявления с указанием номера лицевого счета в почтовом отделении акционерного общества "Казпочта" или банках второго уровня, ходотайства акима сельского округа, акт обследования жилищно-бытовых условий, справки о доходах членов семьи, справка о подсобном хозяйстве, копия паспорта на приобретаемый скот, договор-намерение о приобретении скота, копия удостоверения личности, копия РНН, копия СИК, копия КРГ или справка адресного бюро.</w:t>
      </w:r>
      <w:r>
        <w:br/>
      </w:r>
      <w:r>
        <w:rPr>
          <w:rFonts w:ascii="Times New Roman"/>
          <w:b w:val="false"/>
          <w:i w:val="false"/>
          <w:color w:val="000000"/>
          <w:sz w:val="28"/>
        </w:rPr>
        <w:t>
</w:t>
      </w:r>
      <w:r>
        <w:rPr>
          <w:rFonts w:ascii="Times New Roman"/>
          <w:b w:val="false"/>
          <w:i w:val="false"/>
          <w:color w:val="000000"/>
          <w:sz w:val="28"/>
        </w:rPr>
        <w:t>
      5. Ежеквартальная социальная помощь без учета доходов предоставляется:</w:t>
      </w:r>
      <w:r>
        <w:br/>
      </w:r>
      <w:r>
        <w:rPr>
          <w:rFonts w:ascii="Times New Roman"/>
          <w:b w:val="false"/>
          <w:i w:val="false"/>
          <w:color w:val="000000"/>
          <w:sz w:val="28"/>
        </w:rPr>
        <w:t>
      1) для категорий, указанной в подпункте 1) </w:t>
      </w:r>
      <w:r>
        <w:rPr>
          <w:rFonts w:ascii="Times New Roman"/>
          <w:b w:val="false"/>
          <w:i w:val="false"/>
          <w:color w:val="000000"/>
          <w:sz w:val="28"/>
        </w:rPr>
        <w:t>пункта 1</w:t>
      </w:r>
      <w:r>
        <w:rPr>
          <w:rFonts w:ascii="Times New Roman"/>
          <w:b w:val="false"/>
          <w:i w:val="false"/>
          <w:color w:val="000000"/>
          <w:sz w:val="28"/>
        </w:rPr>
        <w:t>, социальная помощь на оплату проезда до областного центра и обратно в размере 2 МРП – на основании списка Центра;</w:t>
      </w:r>
      <w:r>
        <w:br/>
      </w:r>
      <w:r>
        <w:rPr>
          <w:rFonts w:ascii="Times New Roman"/>
          <w:b w:val="false"/>
          <w:i w:val="false"/>
          <w:color w:val="000000"/>
          <w:sz w:val="28"/>
        </w:rPr>
        <w:t>
      2) для категорий, указанной во втором абзаце подпункта 8) </w:t>
      </w:r>
      <w:r>
        <w:rPr>
          <w:rFonts w:ascii="Times New Roman"/>
          <w:b w:val="false"/>
          <w:i w:val="false"/>
          <w:color w:val="000000"/>
          <w:sz w:val="28"/>
        </w:rPr>
        <w:t>пункта 1</w:t>
      </w:r>
      <w:r>
        <w:rPr>
          <w:rFonts w:ascii="Times New Roman"/>
          <w:b w:val="false"/>
          <w:i w:val="false"/>
          <w:color w:val="000000"/>
          <w:sz w:val="28"/>
        </w:rPr>
        <w:t>, социальная помощь на оплату жилищно-коммунальных услуг в размере 2 МРП – на основании заявления с указанием номера лицевого счета в почтовом отделении акционерного общества "Казпочта" или банках второго уровня, копия удостоверения личности, копия РНН, копия КРГ или справка адресного бюро;</w:t>
      </w:r>
      <w:r>
        <w:br/>
      </w:r>
      <w:r>
        <w:rPr>
          <w:rFonts w:ascii="Times New Roman"/>
          <w:b w:val="false"/>
          <w:i w:val="false"/>
          <w:color w:val="000000"/>
          <w:sz w:val="28"/>
        </w:rPr>
        <w:t>
      3) для категорий, указанной в третьем абзаце подпункта 8) </w:t>
      </w:r>
      <w:r>
        <w:rPr>
          <w:rFonts w:ascii="Times New Roman"/>
          <w:b w:val="false"/>
          <w:i w:val="false"/>
          <w:color w:val="000000"/>
          <w:sz w:val="28"/>
        </w:rPr>
        <w:t>пункта 1</w:t>
      </w:r>
      <w:r>
        <w:rPr>
          <w:rFonts w:ascii="Times New Roman"/>
          <w:b w:val="false"/>
          <w:i w:val="false"/>
          <w:color w:val="000000"/>
          <w:sz w:val="28"/>
        </w:rPr>
        <w:t>, социальная помощь на оплату жилищно-коммунальных услуг в размере 2 МРП – на основании списка Центра.</w:t>
      </w:r>
      <w:r>
        <w:br/>
      </w:r>
      <w:r>
        <w:rPr>
          <w:rFonts w:ascii="Times New Roman"/>
          <w:b w:val="false"/>
          <w:i w:val="false"/>
          <w:color w:val="000000"/>
          <w:sz w:val="28"/>
        </w:rPr>
        <w:t>
</w:t>
      </w:r>
      <w:r>
        <w:rPr>
          <w:rFonts w:ascii="Times New Roman"/>
          <w:b w:val="false"/>
          <w:i w:val="false"/>
          <w:color w:val="000000"/>
          <w:sz w:val="28"/>
        </w:rPr>
        <w:t>
      6. Ежеквартальная социальная помощь с учетом доходов предоставляется:</w:t>
      </w:r>
      <w:r>
        <w:br/>
      </w:r>
      <w:r>
        <w:rPr>
          <w:rFonts w:ascii="Times New Roman"/>
          <w:b w:val="false"/>
          <w:i w:val="false"/>
          <w:color w:val="000000"/>
          <w:sz w:val="28"/>
        </w:rPr>
        <w:t>
      1) для категорий, указанной в подпункте 21)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10 МРП – на основании заявления с указанием номера лицевого счета в почтовом отделении акционерного общества "Казпочта" или банках второго уровня, справка медицинского учреждения о нахождении ребенка на искусственном вскармливании, копия свидетельства о рождении ребенка, справки о доходах членов семьи, о подсобном хозяйстве, копия удостоверения личности, копия РНН, копия СИК, копия КРГ или справка адресного бюро.</w:t>
      </w:r>
      <w:r>
        <w:br/>
      </w:r>
      <w:r>
        <w:rPr>
          <w:rFonts w:ascii="Times New Roman"/>
          <w:b w:val="false"/>
          <w:i w:val="false"/>
          <w:color w:val="000000"/>
          <w:sz w:val="28"/>
        </w:rPr>
        <w:t>
</w:t>
      </w:r>
      <w:r>
        <w:rPr>
          <w:rFonts w:ascii="Times New Roman"/>
          <w:b w:val="false"/>
          <w:i w:val="false"/>
          <w:color w:val="000000"/>
          <w:sz w:val="28"/>
        </w:rPr>
        <w:t>
      7. Социальная помощь предоставляемая один раз в полугодие:</w:t>
      </w:r>
      <w:r>
        <w:br/>
      </w:r>
      <w:r>
        <w:rPr>
          <w:rFonts w:ascii="Times New Roman"/>
          <w:b w:val="false"/>
          <w:i w:val="false"/>
          <w:color w:val="000000"/>
          <w:sz w:val="28"/>
        </w:rPr>
        <w:t>
      1)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социальная помощь на оказание образовательных услуг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копия РНН, копия СИК, копия КРГ или справка адресного бюро, трехсторонний договор на оказание образовательных услуг, подписанный акимом Актогайского района, руководителем высшего учебного заведения и студентом.</w:t>
      </w:r>
      <w:r>
        <w:br/>
      </w:r>
      <w:r>
        <w:rPr>
          <w:rFonts w:ascii="Times New Roman"/>
          <w:b w:val="false"/>
          <w:i w:val="false"/>
          <w:color w:val="000000"/>
          <w:sz w:val="28"/>
        </w:rPr>
        <w:t>
</w:t>
      </w:r>
      <w:r>
        <w:rPr>
          <w:rFonts w:ascii="Times New Roman"/>
          <w:b w:val="false"/>
          <w:i w:val="false"/>
          <w:color w:val="000000"/>
          <w:sz w:val="28"/>
        </w:rPr>
        <w:t>
      8. Ежемесячная социальная помощь без учета доходов:</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социальная помощь на приобретение лекарств и на оплату коммунальных услуг в размере 5 МРП - на основании списка Центра;</w:t>
      </w:r>
      <w:r>
        <w:br/>
      </w:r>
      <w:r>
        <w:rPr>
          <w:rFonts w:ascii="Times New Roman"/>
          <w:b w:val="false"/>
          <w:i w:val="false"/>
          <w:color w:val="000000"/>
          <w:sz w:val="28"/>
        </w:rPr>
        <w:t>
      2) для категории, указанных в подпунктах 2), 3) </w:t>
      </w:r>
      <w:r>
        <w:rPr>
          <w:rFonts w:ascii="Times New Roman"/>
          <w:b w:val="false"/>
          <w:i w:val="false"/>
          <w:color w:val="000000"/>
          <w:sz w:val="28"/>
        </w:rPr>
        <w:t>пункта 1</w:t>
      </w:r>
      <w:r>
        <w:rPr>
          <w:rFonts w:ascii="Times New Roman"/>
          <w:b w:val="false"/>
          <w:i w:val="false"/>
          <w:color w:val="000000"/>
          <w:sz w:val="28"/>
        </w:rPr>
        <w:t>, социальная помощь на приобретение лекарств и на оплату коммунальных услуг в размере 3 МРП - на основании списка Центра;</w:t>
      </w:r>
      <w:r>
        <w:br/>
      </w:r>
      <w:r>
        <w:rPr>
          <w:rFonts w:ascii="Times New Roman"/>
          <w:b w:val="false"/>
          <w:i w:val="false"/>
          <w:color w:val="000000"/>
          <w:sz w:val="28"/>
        </w:rPr>
        <w:t>
      3) для категории, указанной в подпункте 10)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2 МРП - на основании заявления одного из родителей указанием номера лицевого счета в почтовом отделении акционерного общества "Казпочта" или банках второго уровня, копия удостоверения личности заявителя, копия РНН, копия СИК, копия КРГ или справка адресного бюро, копия свидетельство о рождении ребенка, копия справки медико-социальной экспертизы об инвалидности ребенка;</w:t>
      </w:r>
      <w:r>
        <w:br/>
      </w:r>
      <w:r>
        <w:rPr>
          <w:rFonts w:ascii="Times New Roman"/>
          <w:b w:val="false"/>
          <w:i w:val="false"/>
          <w:color w:val="000000"/>
          <w:sz w:val="28"/>
        </w:rPr>
        <w:t>
      4)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социальная помощь – в период обучения в высших учебных заведениях социальная помощь на проживание, питание и проезд к месту жительства в размере 10 МРП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копия РНН, копия СИК, копия КРГ или справка адресного бюро;</w:t>
      </w:r>
      <w:r>
        <w:br/>
      </w:r>
      <w:r>
        <w:rPr>
          <w:rFonts w:ascii="Times New Roman"/>
          <w:b w:val="false"/>
          <w:i w:val="false"/>
          <w:color w:val="000000"/>
          <w:sz w:val="28"/>
        </w:rPr>
        <w:t>
      5) для категории, указанной в подпункте 22) </w:t>
      </w:r>
      <w:r>
        <w:rPr>
          <w:rFonts w:ascii="Times New Roman"/>
          <w:b w:val="false"/>
          <w:i w:val="false"/>
          <w:color w:val="000000"/>
          <w:sz w:val="28"/>
        </w:rPr>
        <w:t>пункта 1</w:t>
      </w:r>
      <w:r>
        <w:rPr>
          <w:rFonts w:ascii="Times New Roman"/>
          <w:b w:val="false"/>
          <w:i w:val="false"/>
          <w:color w:val="000000"/>
          <w:sz w:val="28"/>
        </w:rPr>
        <w:t>, социальная помощь в размере 5 МРП - на основании заявления с указанием номера лицевого счета в почтовом отделении акционерного общества "Казпочта" или банках второго уровня, копия удостоверения личности, копия РНН, копия СИК, копия КРГ или справка адресного бюро, копия табеля посещаемости учащегося.</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по истечении 10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К. Саржанов</w:t>
      </w:r>
    </w:p>
    <w:p>
      <w:pPr>
        <w:spacing w:after="0"/>
        <w:ind w:left="0"/>
        <w:jc w:val="both"/>
      </w:pPr>
      <w:r>
        <w:rPr>
          <w:rFonts w:ascii="Times New Roman"/>
          <w:b w:val="false"/>
          <w:i/>
          <w:color w:val="000000"/>
          <w:sz w:val="28"/>
        </w:rPr>
        <w:t>      Секретарь маслихата                        Т. Муканов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