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12ba7" w14:textId="ab12b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стоимости разовых талонов для лиц, реализующих товары на рынках и лиц, деятельность которых носит эпизодический характер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Иртышского района Павлодарской области от 11 апреля 2012 года N 17-4-5. Зарегистрировано Департаментом юстиции Павлодарской области 18 мая 2012 года N 12-7-138. Утратило силу решением маслихата Иртышского района Павлодарской области от 10 апреля 2013 года N 73-17-5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маслихата Иртышского района Павлодарской области от 10.04.2013 N 73-17-5.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36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введении в действие Кодекса Республики Казахстан "О налогах и других обязательных платежах в бюджет" (Налоговый кодекс) от 10 декабря 2008 года Иртышский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стоимость разовых талонов для граждан Республики Казахстан, оралманов, индивидуальных предпринимателей и юридических лиц, осуществляющих деятельность по реализации товаров, выполнению работ, оказанию услуг на рынках по Иртышскому району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 стоимость разовых талонов для граждан Республики Казахстан, оралманов, деятельность которых носит эпизодический характер по Иртышскому району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 решение Иртышского районного маслихата "Об утверждении стоимости талонов и ставок фиксированного суммарного налога по отдельным видам предпринимательской деятельности" от 31 марта 2008 года N 36-6-4 (зарегистрировано в Реестре государственной регистрации нормативных правовых актов за N 12-7-68, опубликовано 8 мая 2008 года в газете "Иртыш" N 38, 39, 40, опубликовано 8 мая 2008 года в газете "Ертіс нұры" N 38, 39, 40).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возложить на постоянную комиссию Иртышского районного маслихата по экономике, бюджету и социальной политике.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10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К. Ибрагимов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Иртышского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Ж. Беспаев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Иртышского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апреля 2012 года N 17-4-5     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Стоимость разовых талонов для граждан Республики Казахстан,</w:t>
      </w:r>
      <w:r>
        <w:br/>
      </w:r>
      <w:r>
        <w:rPr>
          <w:rFonts w:ascii="Times New Roman"/>
          <w:b/>
          <w:i w:val="false"/>
          <w:color w:val="000000"/>
        </w:rPr>
        <w:t>
оралманов, индивидуальных предпринимателей и юридических лиц,</w:t>
      </w:r>
      <w:r>
        <w:br/>
      </w:r>
      <w:r>
        <w:rPr>
          <w:rFonts w:ascii="Times New Roman"/>
          <w:b/>
          <w:i w:val="false"/>
          <w:color w:val="000000"/>
        </w:rPr>
        <w:t>
осуществляющие деятельность по реализации товаров, выполнению</w:t>
      </w:r>
      <w:r>
        <w:br/>
      </w:r>
      <w:r>
        <w:rPr>
          <w:rFonts w:ascii="Times New Roman"/>
          <w:b/>
          <w:i w:val="false"/>
          <w:color w:val="000000"/>
        </w:rPr>
        <w:t>
работ, оказанию услуг на рынках по Иртышскому району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0"/>
        <w:gridCol w:w="9359"/>
        <w:gridCol w:w="2191"/>
      </w:tblGrid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п/п
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Виды предпринимательской деятельности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Стоимость разового талона (в тенге) за 1 день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продовольственных товаров народного потребления (кондитерские, мучные изделия и иные продукты питания)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фруктов на рынке с прилавка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овощей и фруктов с машины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непродовольственных товаров народного потребления (вещевые товары, мыломоющие средства)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семечек: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рук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мешками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мяса и мясопродуктов: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конина, говядина, баранина, свинина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птицы (гуси, утки, куры, индюки), кролики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" w:hRule="atLeast"/>
        </w:trPr>
        <w:tc>
          <w:tcPr>
            <w:tcW w:w="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скота живьем: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крупный рогатый скот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лошади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овцы, козы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поросята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цыплята, утята, гусята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птицы живьем (гуси, утки, куры), кролики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фуража: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рук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оптом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27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запчастей на автомототранспортные средства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железного, печного материала (включая самодельные ведра, носилки, гвозди), черенки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солений (помидоры, огурцы, капуста, свекла, морковь, баклажаны, перец, фасоль, салаты в банках)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извести (фасовочная)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самодельных лопат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вязаных изделий (носки, рукавицы, детские пинетки)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кофе, чая, пирожков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варенья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товаров, бывших в употреблении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Иртышского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апреля 2012 года N 17-4-5     </w:t>
      </w:r>
    </w:p>
    <w:bookmarkEnd w:id="3"/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Стоимость разовых талонов для граждан Республики</w:t>
      </w:r>
      <w:r>
        <w:br/>
      </w:r>
      <w:r>
        <w:rPr>
          <w:rFonts w:ascii="Times New Roman"/>
          <w:b/>
          <w:i w:val="false"/>
          <w:color w:val="000000"/>
        </w:rPr>
        <w:t>
Казахстан, оралманов, деятельность которых носит</w:t>
      </w:r>
      <w:r>
        <w:br/>
      </w:r>
      <w:r>
        <w:rPr>
          <w:rFonts w:ascii="Times New Roman"/>
          <w:b/>
          <w:i w:val="false"/>
          <w:color w:val="000000"/>
        </w:rPr>
        <w:t>
эпизодический характер по Иртышскому району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5"/>
        <w:gridCol w:w="8713"/>
        <w:gridCol w:w="2872"/>
      </w:tblGrid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п/п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Виды предпринимательской деятельности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Стоимость разового талона (в тенге) за 1 день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газет и журналов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семян собственного огородничества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саженцев, деревьев, кустарников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рассады (помидоры, огурцы, баклажаны, перец, капуста и другие)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" w:hRule="atLeast"/>
        </w:trPr>
        <w:tc>
          <w:tcPr>
            <w:tcW w:w="6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бахчевых культур (арбузы, дыни, тыква, кабачок):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рук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машины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живых цветов, выращенных на придомовых участках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6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продуктов подсобного сельского хозяйства с личного подворья, садоводства, огородничества (яблоки, ранетки, груши, помидоры, огурцы, лук, капуста, свекла, морковь, редька, баклажаны, перец, фасоль, чеснок) ягод (малина, клубника, ежевика, смородина, облепиха, вишня, крыжовник, черешня, слива)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владельцев личных тракторов (вспашка огородов, вывоз мусора, сенокошение, подвоз сена, соломы, подвоз воды для полива огорода)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9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веников, метел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меда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рыбы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" w:hRule="atLeast"/>
        </w:trPr>
        <w:tc>
          <w:tcPr>
            <w:tcW w:w="6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Выпас домашних животных, количество: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овцы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50 голов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100 голов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 100 голов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крупный рогатый скот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50 голов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100 голов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 100 голов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лошади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100 голов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 100 голов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