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0e5d" w14:textId="8b00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13 декабря 2012 года N 357/12. Зарегистрировано Департаментом юстиции Павлодарской области 17 января 2013 года N 3355. Утратило силу постановлением акимата Майского района Павлодарской области от 18 июня 2013 года N 177/6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Майского района Павлодарской области от 18.06.2013 N 177/6.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Ахамбаева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Пшенбаев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 от 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2012 года N 357/12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</w:t>
      </w:r>
      <w:r>
        <w:br/>
      </w:r>
      <w:r>
        <w:rPr>
          <w:rFonts w:ascii="Times New Roman"/>
          <w:b/>
          <w:i w:val="false"/>
          <w:color w:val="000000"/>
        </w:rPr>
        <w:t>
подвоза к общеобразовательным организациям и обратно</w:t>
      </w:r>
      <w:r>
        <w:br/>
      </w:r>
      <w:r>
        <w:rPr>
          <w:rFonts w:ascii="Times New Roman"/>
          <w:b/>
          <w:i w:val="false"/>
          <w:color w:val="000000"/>
        </w:rPr>
        <w:t>
домой детям, проживающим в отдаленных сельских пунктах"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- Получатель) бесплатно в течение учебного года аппаратами акимов сел и сельских округов Майского района (далее – Уполномоченные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государственной услуги являются выдача справки об обеспечении бесплатным подвозом к общеобразовательной организации образования и обратно домой на бумажном носителе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18.30 часов, с перерывом на обед, за исключением выходных и праздничных дней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предоставлении государственной услуги служит предоставление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учебы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предоставляются для сверки с копией 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заполняет заявление и сдает документы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принимает заявление, вносит запись о приеме документов в журнал регистрации заявлений, с присвоением регистрационного номера, с указанием даты приема заявления и даты предоставления государственной услуги, заполняет справку либо готовит мотивированный ответ об отказе в предоставлении государственной услуги и предоставляет акиму на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получателю выдается расписка в получении необходимых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указанием номера и даты приема заявления, фамилии, имени, отчества специалиста уполномоченного органа,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выдает результат государственной услуги получателю государственной услуги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Уполномоченные органы обеспечивают сохранность, защиту и конфиденциальность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структурно-функциональная единицы (далее - Единица):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специалист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отражающие взаимосвязь между логической последовательностью административных действий в процессе оказания государственной услуги и Единиц,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сельских пунктах"от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357/12     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</w:t>
      </w:r>
      <w:r>
        <w:br/>
      </w:r>
      <w:r>
        <w:rPr>
          <w:rFonts w:ascii="Times New Roman"/>
          <w:b/>
          <w:i w:val="false"/>
          <w:color w:val="000000"/>
        </w:rPr>
        <w:t>
и сельских округов Майского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836"/>
        <w:gridCol w:w="2249"/>
        <w:gridCol w:w="4382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аппарата акима села или сельского округа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Каратерекского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8(71838)97266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140804, Майский район, с. Каратерек, ул. Баймуратова, 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8(71838)90210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140802,Майский район, с. Майск, ул.Абылайхана, 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8(71838)99230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140803, Майский район, с. Жумыскер, ул. Бокина, 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Сатинского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8(71838)40401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140807, Майский район, с. Саты, ул. Исатаева, 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Малайсаринского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8(71838)95230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140806, Майский район, с. Малайсары, ул. Абая, 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8(71838)91499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140800, Майский район, с. Кентубек, ул.Ленина, 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Коктубекского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8(71838)91511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140800, Майский район, с. Коктобе, ул.Казбек би, 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Баскольского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8(71838)94350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140801, Майский район, с.Басколь, ул.Балкенова, 18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сельских пунктах"от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357/12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861"/>
        <w:gridCol w:w="2470"/>
        <w:gridCol w:w="2557"/>
        <w:gridCol w:w="2318"/>
        <w:gridCol w:w="2840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 или сельского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действия(процессса, процедуры, операции) и их описание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заявление, вносит запись о приеме документов в журнал регистрации заявлений, с присвоением регистрационного номера, с указанием даты приема заявления и даты предоставления услуги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справку либо готовит мотивированный ответ об отказе в предоставлении услуги и предоставляет акиму на подпись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подписывает справку либо мотивированный ответ об отказе в предоставлении услуги и передает специалисту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учета справок, выдает результат государственной услуги получателю государственной услуги при личном обращении получателя государственной услуги или его представителя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 получателю государственной услуги либо мотивированный ответ об отказе в предоставлении услуги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обеспечении бесплатным подвозом к общеобразовательной организации образования и обратно домой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сельских пунктах"от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357/12 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Единиц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1153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