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a832" w14:textId="afca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07 февраля 2012 года N 51/2. Зарегистрировано Департаментом юстиции Павлодарской области 02 марта 2012 года N 12-11-158.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 действующей на территории соответствующей административно-территориальной единицы";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Абиева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N 51/2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о наличии личного подсобного хозяйства"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сельских округов и сел Павлодарского района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отдел Павлодарского района филиал Республиканского государственного предприятия "Центр обслуживания населения Павлодарской области" (далее – центр) шесть дней в неделю, за исключением выходных и праздничных дней, с 9.00 часов до 19.00 часов без перерыва на обед по адресу: город Павлодар, улица Толстого,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справки о наличии личного подсобного хозяйства,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потребителя в уполномоченный орган государственная услуга оказывается с момента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центр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– не более 2 (двух)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документов в центр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предоставленного заявления из центра, подготавливает мотивированный ответ об отказе или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Павлодарского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081"/>
        <w:gridCol w:w="2673"/>
        <w:gridCol w:w="2824"/>
        <w:gridCol w:w="2674"/>
        <w:gridCol w:w="1237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 ул. Школьная, 23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 ул. Абая 36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ул.Аблайхана  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 ул. Абая 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Новоямышево, ул. Ленина 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 ул. 60 лет Октября, 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  ул. Ленина 48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 ул. Гагарина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Мичурино,ул. Садовая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 ул. Абая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 ул. Восточная 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с.Новочерноярка, ул. Центральная 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8(71845)55205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 ул. К. Маркса 36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Жетекши"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8(7182)356830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Жетекши, ул. Ауэзова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Ольгинка"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8(71845)55530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 ул. Школьная 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Пресное"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8(71845)41171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Пресное, ул. Ауэзова 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953"/>
        <w:gridCol w:w="2953"/>
        <w:gridCol w:w="2733"/>
        <w:gridCol w:w="32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или сельского округа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подготовка мотивированного ответа об отказе в предоставлении государственной услуги и направление на подписание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740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N 51/2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ветеринарной справки действующей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соответствующей административно-территориальной единицы"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справки, действующей на территории соответствующей административно-территориальной единицы" (далее – государственная услуга) предоставляется ветеринарным врачом аппаратов акимов сельских округов и сел (далее - аппараты акимов сельских округов)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 действующей на территории соответствующей административно-территориальной единицы",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ветеринарной справки действующей на территории соответствующей административно-территориальной единицы (на бумажном носителе) либо мотивированный ответ об отказе в предоставлении государственной услуги в письменном виде.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государственных услугах размещена на официальном сайте акимата Павлодарского района audan.pavlodar.gov.kz и на стендах, расположенных в помещениях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(выдача бланков ветеринарной справки действующей на территории соответствующей административно-территориальной единицы).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Ветеринарная справка, действующая на территории соответствующей административно-территориальной единицы,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предоставлении государственной услуги предусматривается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и сел Павлодарского района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312"/>
        <w:gridCol w:w="2553"/>
        <w:gridCol w:w="2900"/>
        <w:gridCol w:w="2249"/>
        <w:gridCol w:w="1360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 ул. Школьная, 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 ул. Абая 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ул.Аблайхана 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 ул. Абая 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Новоямышево, ул. Ленина 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 ул. 60 лет Октября, 20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 ул. Ленина 48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 ул. Гагарина 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 ул. Садовая 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 ул. Абая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 ул. Восточная 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Новочерноярка, ул.Центральная 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Шакатского сельского округа"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8(71845)55205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 ул. К. Маркса 36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Жетекши"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8(7182)356830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Жетекши, ул. Ауэзова 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Ольгинка"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8(71845)55530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 ул. Школьная 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Пресное"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8(71845)41171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Пресное, ул. Ауэзова 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(СФЕ)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513"/>
        <w:gridCol w:w="4353"/>
        <w:gridCol w:w="47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подписывает, выдает потребителю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в журнале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соответствующей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административно-территориальной единицы"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 действующей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соответствующей административно-территориальной единицы"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6388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N 51/2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</w:t>
      </w:r>
    </w:p>
    <w:bookmarkEnd w:id="32"/>
    <w:bookmarkStart w:name="z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аппаратов акимов сельских округов и сел (далее - аппараты акимов сельских округов)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34"/>
    <w:bookmarkStart w:name="z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рабочие дни,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государственных услугах размещена на официальном сайте акимата Павлодарского района audan.pavlodar.gov.kz и на стендах, расположенных в помещениях аппаратов акимов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(выдача бланков ветеринарного паспорта на животное) оказывается платно. Потребитель осуществляет оплату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 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Павлодарского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161"/>
        <w:gridCol w:w="2754"/>
        <w:gridCol w:w="2904"/>
        <w:gridCol w:w="2519"/>
        <w:gridCol w:w="1235"/>
      </w:tblGrid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аппарата акима сельского округа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Григорьевского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8(71845)40068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Набережное, ул. Школьная, 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Ефремовского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8(71845)53844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Ефремовка, ул. Абая 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Зангарского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8(71845)57202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Зангар, ул.Аблайхана 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Заринского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8(71845)57800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Заря, ул. Абая 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Кенесского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8(71845)51101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Новоямышево, ул. Ленина 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Красноармейского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8(71845)53001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Красноармейка, ул. 60 лет Октября, 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Луганского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8(71845)55033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Луганск,  ул. Ленина 48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Маралдинского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8(71845)56244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Маралды, ул. Гагарина 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Мичуринского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8(71845)51823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Мичурино, ул. Садовая 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Рождественского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8(71845)54182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Розовка, ул. Абая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Чернорецкого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8(71845)50718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Чернорецк, ул. Восточная 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Черноярского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8(71845)59447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с.Новочерноярка, ул.Центральная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Шакатского сельского округа"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8(71845)55205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Шакат, ул. К. Маркса 36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Жетекши"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8(7182)356830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Жетекши, ул. Ауэзова 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Ольгинка"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8(71845)55530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Ольгинка, ул. Школьная 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Пресное"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8(71845)41171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Пресное, ул. Ауэзова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43"/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ветеринарного паспорта на животное)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33"/>
        <w:gridCol w:w="2933"/>
        <w:gridCol w:w="2933"/>
        <w:gridCol w:w="285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СФЕ) при обращении потребителя для</w:t>
      </w:r>
      <w:r>
        <w:br/>
      </w:r>
      <w:r>
        <w:rPr>
          <w:rFonts w:ascii="Times New Roman"/>
          <w:b/>
          <w:i w:val="false"/>
          <w:color w:val="000000"/>
        </w:rPr>
        <w:t>
получения дубликата ветеринарного паспорта на животное</w:t>
      </w:r>
      <w:r>
        <w:br/>
      </w:r>
      <w:r>
        <w:rPr>
          <w:rFonts w:ascii="Times New Roman"/>
          <w:b/>
          <w:i w:val="false"/>
          <w:color w:val="000000"/>
        </w:rPr>
        <w:t>
(выписки из ветеринарного паспорта на животное)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430"/>
        <w:gridCol w:w="2165"/>
        <w:gridCol w:w="2671"/>
        <w:gridCol w:w="2165"/>
        <w:gridCol w:w="2102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регистрирует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1 процесса предоставления государственной услуги 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ветеринарного паспорта на животное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68072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 паспорта на животное" при обращении</w:t>
      </w:r>
      <w:r>
        <w:br/>
      </w:r>
      <w:r>
        <w:rPr>
          <w:rFonts w:ascii="Times New Roman"/>
          <w:b/>
          <w:i w:val="false"/>
          <w:color w:val="000000"/>
        </w:rPr>
        <w:t>
потребителя для получения дубликата ветеринарного паспорта</w:t>
      </w:r>
      <w:r>
        <w:br/>
      </w:r>
      <w:r>
        <w:rPr>
          <w:rFonts w:ascii="Times New Roman"/>
          <w:b/>
          <w:i w:val="false"/>
          <w:color w:val="000000"/>
        </w:rPr>
        <w:t>
на животное (выписки из ветеринарного паспорта на животное)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4897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