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8b4a" w14:textId="df28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сельских округов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22 февраля 2012 года N 49/1. Зарегистрировано Департаментом юстиции Павлодарской области 16 марта 2012 года N 12-13-142. Утратило силу постановлением акимата Щербактинского района Павлодарской области от 19 апреля 2012 года N 119/2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19.04.2012 N 119/2.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 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услуги "Обеспечение бесплатного подвоза обучающихся и воспитанников к общеобразовательной организации образования и обратно домой";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услуги "Выдача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района Воробьева Владимира Ивановича.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N 49/1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справок о наличии личного подсобного хозяйства"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о наличии личного подсобного хозяйства",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предоставляется государственными учреждениями аппаратов акимов сельских округов Щербактинского района (далее – уполномоченные органы), в рабочие дни, кроме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филиал Щербактинского района республиканского государственного учреждения "Центр обслуживания населения Павлодарской области" (далее - Центр) в рабочие дни, кроме выходных и праздничных дней, с 9.00 часов до 19.00 часов, с перерывом на обед с 13.00 часов до 14.00 часов по адресу: Павлодарская область, Щербактинский район, село Шарбакты, улица Чайко 45, телефон 2-33-37.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о наличии личного подсобного хозяйства,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необходимых документов потребителем,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- в срок – не более 2 (двух)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потребителя государственной услуги - 10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либо отсутствия данных о наличии личного подсобного хозяйства в похозяйственной книге уполномоченного органа.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предоставлением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После сдачи документов в Центр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Центра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специалист уполномоченного органа проводит регистрацию обращения в журнале, проверяет данные по похозяйственной книге, заполняет справку о наличии личного подсобного хозяйства либо готовит 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предоставленного заявления из Центра, подготавливает мотивированный ответ об отказе или оформляет справку,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справку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 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Щербактинского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3493"/>
        <w:gridCol w:w="2363"/>
        <w:gridCol w:w="2142"/>
        <w:gridCol w:w="2386"/>
        <w:gridCol w:w="1722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 с.Жана-Аул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(87182)787151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улица 50 лет Октября, 27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с. Николаевка, ст. Куркамыс, с. Бориктал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улица Молодежная, 23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Галкино,с. Арбаиген, с.Кулат, с.Ботабас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 улица Ленина, 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с. Кос-кудук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улица Ф.Садвакасова, 23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с.Аникино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(871836)40440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улица Школьная, 33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с.Марьяновка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(8718363)22079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улица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 улица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с. Каховка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улица Победа, 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Орловка, улица 1 мая, 33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с.Сосновка, с.Заборовка, с.Софиевка, с.Сретенка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улица Ворошилова, 23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с. Аникино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улица Калинина, 20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Татьяновка, с. Малиновка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Малиновка, улица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с. Кольбулак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с.Хмельницкое, улица Ленина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а. Есильбай,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улица Школьная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Шалдай, с. Садык-Ащи, с. Бозолан, с. Сугур, с. Чушкалы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Шалдай, улица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 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615"/>
        <w:gridCol w:w="2997"/>
        <w:gridCol w:w="2549"/>
        <w:gridCol w:w="3169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 или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  данных по похозяйственной книге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  либо мотивированный ответ об отказе в предоставлении государственной услуги потребителю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 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</w:t>
      </w:r>
      <w:r>
        <w:br/>
      </w:r>
      <w:r>
        <w:rPr>
          <w:rFonts w:ascii="Times New Roman"/>
          <w:b/>
          <w:i w:val="false"/>
          <w:color w:val="000000"/>
        </w:rPr>
        <w:t>
наличии личного подсобного хозяйства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1849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N 49/1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"Обеспечение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обучающихся и воспитанников к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общеобразовательной организации образования и обратно домой"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"Обеспечение бесплатного подвоза обучающихся и воспитанников к общеобразовательной организации и обратно домой" -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бесплатного подвоза обучающихся и воспитанников к общеобразовательной организации и обратно домой",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336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сел и сельских округов Щербактинского района (далее – уполномоченные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дни, кроме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обеспечение обучающихся и воспитанников бесплатным подвозом к общеобразовательной организации и обратно домой с выдачей справки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 обеспечению бесплатным подвозом к общеобразовательной организации и обратной домой, либо мотивированный ответ в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потребителя в уполномоченный орган для получения государственной услуги (в течение 5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получения заявления от потребителя (при регистрации)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потребителя государственной услуги, оказываемой на месте в день обращения потребителя – не более 30 (тридцати) минут.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удостоверение личности или свидетельство о рождении, справку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проводит регистрацию обращения в журнале, после чего потребителю выдается расписка в получении необходимых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Способ доставки результата государственной услуги потребителю осуществляется специалистом акимата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(с указанием организации образования), заверенной подписью и печать акима. Выдается специалистом акимата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23"/>
    <w:bookmarkStart w:name="z6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Щербактинского района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53"/>
        <w:gridCol w:w="2343"/>
        <w:gridCol w:w="2123"/>
        <w:gridCol w:w="2365"/>
        <w:gridCol w:w="210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 с.Жана-Аул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(87182)787151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улица 50 лет Октября, 27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Алексеевского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с. Николаевка, ст. Куркамыс, с. Бориктал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улица Молодежная, 23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Галкино,с. Арбаиген, с.Кулат, с.Ботабас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 улица Ленина, 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с. Кос-кудук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улица Ф.Садвакасова, 23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с.Аникино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(871836)40440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улица Школьная, 33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с.Марьяновка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(8718363)22079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улица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 улица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с. Каховка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улица Победа, 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Орловка, улица 1 мая, 33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с. Заборовка, с. Софиевка, с. Сретенка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улица Ворошилова, 23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с. Аникино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улица Калинина, 20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Татьяновка, с. Малиновка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Малиновка, улица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с. Кольбулак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с.Хмельницкое, улица Ленина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а. Есильбай,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улица Школьная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с.Садык-Ащи, с.Бозолан, с.Сугур, с.Чушкалы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улица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25"/>
    <w:bookmarkStart w:name="z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697"/>
        <w:gridCol w:w="2565"/>
        <w:gridCol w:w="2321"/>
        <w:gridCol w:w="2056"/>
        <w:gridCol w:w="2345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 либо сельского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(процессса, процедуры, операции) и их описание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регистрация в журнале входящих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 списку учащихся, предоставленном директором школы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пре-доставлении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обеспечении бесплатным подвозом к общеобразовательной организации образования и обратно домой либо мотивированный ответ об отказе в предоставлении услуги потребителю</w:t>
            </w:r>
          </w:p>
        </w:tc>
      </w:tr>
      <w:tr>
        <w:trPr>
          <w:trHeight w:val="70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 с момента сдачи потребителем необходимых документов</w:t>
            </w:r>
          </w:p>
        </w:tc>
      </w:tr>
    </w:tbl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 </w:t>
      </w:r>
    </w:p>
    <w:bookmarkEnd w:id="27"/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об обеспечении</w:t>
      </w:r>
      <w:r>
        <w:br/>
      </w:r>
      <w:r>
        <w:rPr>
          <w:rFonts w:ascii="Times New Roman"/>
          <w:b/>
          <w:i w:val="false"/>
          <w:color w:val="000000"/>
        </w:rPr>
        <w:t>
бесплатным подвозом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 домой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52070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N 49/1</w:t>
      </w:r>
    </w:p>
    <w:bookmarkEnd w:id="29"/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ветеринарной справки"</w:t>
      </w:r>
    </w:p>
    <w:bookmarkEnd w:id="30"/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ветеринарная справка – документ, выдаваемый ветеринарным врачом подразделения местного исполнительного органа города районного значения, поселка, аула (села), аульного (сельского) округа, на животное, об эпизоотической ситуации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структурно-функциональная единица – это ответственные лица уполномоченного органа, которые участвуют в процессе оказания государственной услуги (далее – СФЕ).</w:t>
      </w:r>
    </w:p>
    <w:bookmarkEnd w:id="32"/>
    <w:bookmarkStart w:name="z6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3"/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"Выдача ветеринарной справки действующей на территории соответствующей административно-территориальной единицы" -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государственными учреждениями аппаратов акимов сельских округов Щербактинского района (далее – уполномоченные органы), в рабочие дни, кроме выходных и праздничных дней, с 9-00 часов до 18-30 часов, с перерывом на обед с 13-00 до 14-30 часов. Прием осуществляется в порядке очереди, без предварительной записи и ускоренного обслуживания</w:t>
      </w:r>
      <w:r>
        <w:rPr>
          <w:rFonts w:ascii="Times New Roman"/>
          <w:b w:val="false"/>
          <w:i w:val="false"/>
          <w:color w:val="993366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– (далее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предоставляемой государственной услуги является выдача ветеринарной справки действующей на территории соответствующей административно-территориальной единицы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платно (выдача бланков ветеринарной справки действующей на территории соответствующей административно-территориальной единицы). Потребитель осуществляет оплату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отказано, по основаниям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7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заполняет заявление в произвольной форме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потребитель заполняет заявление установленного образца и сдает документы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уполномоченного органа вносится запись о приеме документов в журнал учета обращения физических и юридических лиц с указанием даты приема заявления и даты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предоставляет документы,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по ветеринарии уполномоченного органа проводит регистрацию обращения в журнале, рассматривает предоставленное заявление потребителя, заполняет ветеринарную справку либо готовит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ветеринарии уполномоченного органа выдает потребителю ветеринарную справку или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Ветеринарная справка заверенная печатью уполномоченного органа и подписью специалиста по ветеринарии уполномоченного органа, выдается последним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 обеспечение сохранности документов,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участвует специалист по ветеринарии уполномоченного органа (СФЕ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6"/>
    <w:bookmarkStart w:name="z8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7"/>
    <w:bookmarkStart w:name="z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8"/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39"/>
    <w:bookmarkStart w:name="z9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Щербактинского района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341"/>
        <w:gridCol w:w="2409"/>
        <w:gridCol w:w="2388"/>
        <w:gridCol w:w="2748"/>
        <w:gridCol w:w="1414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 с.Жана-Аул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(87182)787151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улица 50 лет Октября, 27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с. Николаевка, ст. Куркамыс, с. Бориктал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улица Молодежная, 23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Галкино,с. Арбаиген, с.Кулат, с.Ботабас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 улица Ленина, 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с. Кос-кудук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улица Ф.Садвакасова, 23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с.Аникино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(871836)40440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улица Школьная, 33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с.Марьяновка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(8718363)22079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улица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 улица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с. Каховка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улица Победа, 11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Орловка, улица 1 мая, 33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с.Сосновка, с.Заборовка, с.Софиевка, с.Сретенка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улица Ворошилова, 23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с. Аникино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улица Калинина, 20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Татьяновка, с. Малиновка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Малиновка, улица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с. Кольбулак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с.Хмельницкое, улица Ленина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а. Есильбай,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улица Школьная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с.Садык-Ащи, с.Бозолан, с.Сугур, с.Чушкалы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улица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41"/>
    <w:bookmarkStart w:name="z9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структурно-фунциональных единиц СФЕ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3723"/>
        <w:gridCol w:w="2890"/>
        <w:gridCol w:w="3140"/>
        <w:gridCol w:w="2391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по ветеринарии уполномоченного органа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Ветеринарии уполномоченного органа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по ветеринарии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регистрация в журнале входящих документов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ветеринарной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представленных документов потребителя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ветеринарной справки либо мотивированного ответа об отказе в предоставлении услуги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ветеринарной справки либо мотивированный ответ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43"/>
    <w:bookmarkStart w:name="z9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44958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N 49/1</w:t>
      </w:r>
    </w:p>
    <w:bookmarkEnd w:id="45"/>
    <w:bookmarkStart w:name="z9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 на животное"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– документ установленной формы, в котором указываются: владелец, вид, масть, возраст животного, сроки и характер проведенных ветеринарных обработок в целях учета животных и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структурно-функциональная единица – это ответственные лица уполномоченного органа, которые участвуют в процессе оказания государственной услуги (далее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номер – индивидуальный код, присваиваемый животному, включающий в себя буквенное и цифровое обозначение, наносимое на бирку, чип, болюс или тавро.</w:t>
      </w:r>
    </w:p>
    <w:bookmarkEnd w:id="48"/>
    <w:bookmarkStart w:name="z9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 "Выдача ветеринарного паспорта на животное" -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 на животное",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государственными учреждениями аппаратов акимов сельских округов Щербактинского района (далее – уполномоченные органы), в рабочие дни, кроме выходных и праздничных дней, с 9-00 часов до 18-30 часов, с перерывом на обед с 13-00 до 14-30 часов. Прием осуществляется в порядке очереди, без предварительной записи и ускоренного обслуживания,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– (далее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предоставляемой услуги является выдача ветеринарного паспорт на животное (дубликата ветеринарного паспорт на животное, выписки из ветеринарного паспорт на животное)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паспорта на животное (выписки из ветеринарного паспорта на животное) с момента присвоения животному индивидуального номера или отказ в их выдаче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–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платно (выдача бланков ветеринарного паспорт на животное). Потребитель осуществляет оплату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отказано, в случае отсутствия присвоенного индивидуального номера животного.</w:t>
      </w:r>
    </w:p>
    <w:bookmarkEnd w:id="50"/>
    <w:bookmarkStart w:name="z1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1"/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при наличии на животном – присвоенного индивидуального номера предоставляет документ, подтверждающий оплату стоимости бланка ветеринарного паспорта на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потребитель заполняет заявление произвольной формы и сдает документы специалисту по ветеринарии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по ветеринарии уполномоченного органа вносится запись о приеме документов в журнал учета обращения физических и юридических лиц и выдается талон с указанием даты приема заявления и даты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Ветеринарный паспорт (дубликат ветеринарного паспорта на животное, выписки из ветеринарного паспорта на животное) заверенный печатью уполномоченного органа и подписью специалиста уполномоченного органа, выдается последним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документов,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участвует специалист по ветеринарии уполномоченного органа (СФЕ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2"/>
    <w:bookmarkStart w:name="z11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3"/>
    <w:bookmarkStart w:name="z1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4"/>
    <w:bookmarkStart w:name="z1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 паспорта на животное"</w:t>
      </w:r>
    </w:p>
    <w:bookmarkEnd w:id="55"/>
    <w:bookmarkStart w:name="z11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Щербактинского района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386"/>
        <w:gridCol w:w="2351"/>
        <w:gridCol w:w="2130"/>
        <w:gridCol w:w="2373"/>
        <w:gridCol w:w="2043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 с.Жана-Аул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(87182)787151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улица 50 лет Октября, 27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  с. Николаевка, ст. Куркамыс, с. Бориктал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улица Молодежная, 23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Галкино,с. Арбаиген, с.Кулат, с.Ботабас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 улица Ленина, 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с. Кос-кудук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улица Ф.Садвакасова, 23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с.Аникино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улица Школьная, 33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с.Марьяновка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(8718363)22079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улица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 улица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с. Каховка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улица Победа, 11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Орловка, улица 1 мая, 33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с.Сосновка, с.Заборовка, с.Софиевка, с.Сретенка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улица Ворошилова, 23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с. Аникино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улица Калинина, 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Татьяновка, с. Малиновка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Малиновка, улица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с. Кольбулак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с.Хмельницкое, улица Ленина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а. Есильбай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улица Школьная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с.Садык-Ащи, с.Бозолан, с.Сугур, с.Чушкалы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улица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1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 паспорта на животное"</w:t>
      </w:r>
    </w:p>
    <w:bookmarkEnd w:id="57"/>
    <w:bookmarkStart w:name="z12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1) при обращении за ветеринарным паспортом на животное: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970"/>
        <w:gridCol w:w="3199"/>
        <w:gridCol w:w="3927"/>
        <w:gridCol w:w="3154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</w:tr>
      <w:tr>
        <w:trPr>
          <w:trHeight w:val="17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входящих документов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ветеринарного паспорта либо мотивированного ответа об отказе в предоставлении услуги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17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либо мотивированного ответа об отказе в предоставлении услуги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ветеринарного паспорта либо мотивированного ответа об отказе в предоставлении услуги</w:t>
            </w:r>
          </w:p>
        </w:tc>
      </w:tr>
      <w:tr>
        <w:trPr>
          <w:trHeight w:val="36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2) при обращении за дубликатом ветеринарного паспорта на животное, выпиской из ветеринарного паспорта на животное: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137"/>
        <w:gridCol w:w="2993"/>
        <w:gridCol w:w="3619"/>
        <w:gridCol w:w="351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регистрация в журнале входящих документов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дубликата ветеринарного паспорта на животное, выписки из ветеринарного паспорта на животное либо мотивированного ответа об отказе в предоставлении услуги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23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потребителю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ветеринарного паспорта на животное, выписки из ветеринарного паспорта на животное либо мотивированного ответа об отказе в предоставлении услуги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 ветеринарного паспорта на животное, выписки из ветеринарного паспорта на животное либо мотивированного ответа об отказе в предоставлении услуги</w:t>
            </w:r>
          </w:p>
        </w:tc>
      </w:tr>
      <w:tr>
        <w:trPr>
          <w:trHeight w:val="49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рабочих дней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  <w:tr>
        <w:trPr>
          <w:trHeight w:val="9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 паспорта на животное"</w:t>
      </w:r>
    </w:p>
    <w:bookmarkEnd w:id="59"/>
    <w:bookmarkStart w:name="z12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за ветеринарным паспортом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08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за дубликатом ветеринарного паспорта на животное, выпиской из ветеринарного паспорта на животное: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942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