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1ee6" w14:textId="bed1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Щербактинского районного маслихата от 30 января 2012 года N 6/2 "О социальной поддержке отдельных категорий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17 сентября 2012 года N 29/12. Зарегистрировано Департаментом юстиции Павлодарской области 27 сентября 2012 года N 3226. Утратило силу решением маслихата Щербактинского района Павлодарской области от 05 августа 2014 года N 140/47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маслихата Щербактинского района Павлодарской области от 05.08.2014 N 140/47.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30 января 2012 года N 6/2 "О социальной поддержке отдельных категорий граждан Щербактинского района" (зарегистрированное в Реестре государственной регистрации нормативных правовых актов за N 12–13–139, опубликованное 23 февраля 2012 года в районной газете "Маралды" N 8, 23 февраля 2012 года в районной газете "Трибуна"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21), 22), 23), 24), 25)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41) после слов "санаторно–курортное лечение" дополнить словами "и оздоровление";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42), 43), 44), 45), 46), 47)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"42) социальная помощь специалистам врачам, с высшим медицинским образованием, направленным на работу в сельскую местность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социальная услуга по экскурсоводческому обслуживанию ветеранов войны и труда (поездка в Астану), оказываемая в соответствии с заключенным договором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гражданам, вышедшим на пенсию и отсутствующим в списках организаций и предприятий района, единовременная помощь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пенсионерам 90 и более лет, единовременная выплата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инвалидам, единовременная помощь ко Дню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детям–инвалидам, единовременная помощь ко Дню инвалида.";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30, 31, 32, 33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специалистам врачам, с высшим медицинским образованием, направленным на работу в сельскую местность в размере 200000 (двести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услуга по экскурсоводческому обслуживанию (поездка в Астану) в размере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вышедшим на пенсию и отсутствующим в списках организаций и предприятий района, в размере 1000 (одна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90 и более лет в размере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ко Дню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 в размере 5000 (пять тысяч)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21), 22), 23), 24), 25)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18), 19)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лицам, указанным в подпункте 42)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книги регистрации граждан или справки с адресного бюро, копии диплома о наличии высшего медицинского образования, копии приказа о принятии на работу, копии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лицам, указанным в подпункте 43)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лицам, указанным в подпунктах 44), 45), 46), 47)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списках указываются фамилия, имя, отчество, дата рождения регистрационный налоговый номер, адрес места жительства, номер лицевого счета.".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секретаря районного маслихата                    И. Миронец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