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fc01" w14:textId="d30f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 в сфере социальной защиты, предоставляемых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30 марта 2012 года N 1/231. Зарегистрировано в Департаменте юстиции города Алматы 4 мая 2012 года за N 935. Утратило силу постановлением акимата города Алматы от 11 апреля 2014 года N 2/236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11.04.2014 N 2/236 (вводится в действие по истечении десяти календарных дней после дня первого официального опубликования).</w:t>
      </w:r>
    </w:p>
    <w:bookmarkEnd w:id="0"/>
    <w:bookmarkStart w:name="z5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15 апреля 2013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»,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», от 17 июля 2001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», от 11 июля 2002 года «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медико–педагогической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», а также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26.07.2013 N 3/657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безработным гражданам»;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11.02.2013 № 1/73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«Оформление документов для материального обеспечения детей-инвалидов, обучающихся и воспитывающихся на дому».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11.02.2013 № 1/73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города Алматы М. Мукашева.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 А. Есимов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 № 1/231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безработным гражданам»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Электронная государственная услуга предоставляется потребителю районными отделами Управления занятости и социальных программ города Алматы (далее – районные отделы) по месту жительства потребителя, а также на альтернативной основе через центры обслуживания населения (далее – ЦОН) и через веб-портал «электронного правительства»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государственной услуги «Выдача справок безработным гражданам»,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«Выдача справок безработным гражданам»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– деятельность государственных органов, их подведомственных организаций и иных физических и юридических лиц, являющаяся одной из форм реализации отдельных функций государственных органов, предусмотренная законодательством Республики Казахстан, направленная на удовлетворение потребностей физических и юридических лиц (за исключением государственных органов), носящая индивидуальный характер и осуществляемая по обращению физических и (или) юридических лиц (за исключением государственных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(далее –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пользователь (потребитель)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веб-портал «электронного правительства» (далее – 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местный исполнительный орган (далее – МИО) – коллегиальный исполнительный орган, возглавляемый акимом области (города республиканского значения и столицы),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интегрированная информационная система центров обслуживания населения (далее – ИС ЦОН)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«Региональный шлюз, как подсистема шлюза «электронного правительства» Республики Казахстан (РШЭП)» – информационная система для обеспечения интеграции инфраструктуры «е-правительства» и МИО (предоставление механизмов доступа местных исполнительных органов к государственным информационным ресурсам посредством шлюза «электронного правительства», а также оказание электронных услуг гражданам и бизнес-структурам на региональном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средство криптографической защиты информации (далее – СКЗИ) – алгоритмы и методы преобразования информации с целью сокрытия ее содержания и/или обеспечения аутентификации (под аутентификацией понимается установление подлинности информации и означает, что полученная информация была передана без искажений);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структурно-функциональные единицы (далее – СФЕ) – это ответственные лица заинтересованных органов, структурные подразделения государственных органов и т.п., принимающие участие в оказании электронной услуги на определенной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шлюз «электронного правительства» (далее – ШЭП) – информационная система, предназначенная для интеграции информационных систем «электронного правительства»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ИС НУЦ – информационная система Национального удостоверяющего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ИС МИО – информационная система местного исполнительного органа/информационная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МИО.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</w:t>
      </w:r>
      <w:r>
        <w:br/>
      </w:r>
      <w:r>
        <w:rPr>
          <w:rFonts w:ascii="Times New Roman"/>
          <w:b/>
          <w:i w:val="false"/>
          <w:color w:val="000000"/>
        </w:rPr>
        <w:t>
оказанию электронной государственной услуги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при оказании частично автоматизированной электронной государственной услуги районным отделом, непосредственно предоставляющим данную электронную государственную услугу,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районный отдел для получения услуги, имея при себе заявление и оригиналы необходимых документов. Проверка подлинности заявления и документов потребителя специалистом районного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специалистом районного отдела ИИН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в ИС МИО подлинности данных о зарегистрированном специалисте районного отдела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сообщения об отказе в авторизации в ИС МИО в связи с имеющими нарушениями в данных специалиста районного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специалистом районного отдела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специалиста районного отдела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специалиста районного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специалистом районного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специалистом районного отдела результата оказания электронной государственной услуги (справка о регистрации в качестве безработного, либо мотивированный ответ в предоставлении услуги). Электронный документ формируется с использованием ЭЦП специалиста районного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выдача специалистом районного отдела нарочно или посредством отправки на электронную почту потребителя результата электронной государственной услуги (справка о регистрации в качестве безработного, либо мотивированный ответ об отказе в предоставлении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при оказании частично автоматизированной электронной государственной услуги посредством ЦОН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процесс авторизации оператора ЦОН в ИС ЦОН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ЦОН подлинности данных о зарегистрированном операторе через логин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сообщения об отказе в авторизации в ИС ЦОН в связи с имеющими нарушениями в данных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оператором ЦОН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подписание посредством ЭЦП оператора ЦОН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–направление подписанного ЭЦП оператора ЦОН электронного документа (запроса потребителя) через РШЭП в ИС МИО и обработка электронной государственной услуги специалистом районного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специалистом районного отдела результата оказания электронной государственной услуги (справка о регистрации в качестве безработного, либо мотивированный ответ об отказе в предоставлении услуги). Электронный документ формируется с использованием ЭЦП специалиста районного отдела и передается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 процесс 8 – выдача выходного документа сотрудником ЦОН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при оказании частично автоматизированной электронной государственной услуги ПЭП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РШЭП в ИС МИО и обработка электронной государственной услуги специалистом районного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специалистом районного отдела результата оказания электронной государственной услуги (справка о регистрации в качестве безработного, либо мотивированный ответ об отказе в предоставлении услуги). Электронный документ формируется с использованием ЭЦП специалиста районного отдела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обращения потребителя в районный отдел или ЦОН предоставляются оригиналы документов, которые сканируются.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районный отдел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Наименования СФЕ, их юридические адреса, номера телефонов, адреса электронной почты для получения информации об электронной государственной услуге, разъяснения порядка обжалования действия (бездействия) уполномоченных должностных лиц, а также в случае необходимости оценки качества электронной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СФЕ и ИС,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РШЭП (ШЭП);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районный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СФЕ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1, 2, 3)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СФЕ в соответствии с их описаниями,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электронной государственной услуги (входной и выходной документы),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соблюдения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 поддерживаемые устройства доступа и оказания электронных государственных услуг (компьютер, Интернет, пункт общественного доступа, ЦОН, районный отдел).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безработным гражданам»</w:t>
      </w:r>
    </w:p>
    <w:bookmarkEnd w:id="11"/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и контакты Управления занятости</w:t>
      </w:r>
      <w:r>
        <w:br/>
      </w:r>
      <w:r>
        <w:rPr>
          <w:rFonts w:ascii="Times New Roman"/>
          <w:b/>
          <w:i w:val="false"/>
          <w:color w:val="000000"/>
        </w:rPr>
        <w:t>
и социальных программ города Алматы</w:t>
      </w:r>
      <w:r>
        <w:br/>
      </w:r>
      <w:r>
        <w:rPr>
          <w:rFonts w:ascii="Times New Roman"/>
          <w:b/>
          <w:i w:val="false"/>
          <w:color w:val="000000"/>
        </w:rPr>
        <w:t>
и районных отделов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2881"/>
        <w:gridCol w:w="4492"/>
        <w:gridCol w:w="2364"/>
        <w:gridCol w:w="2055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уполномочен- ного органа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 районного отдела (город, улица, номер дома, адрес электронной почты)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 Алматы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Кунаева, 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upr_zan@mail.ru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261-67-78 261-67-71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исклю- чением выходных и празд- ничных дней, с 9-00 до 18-00 часов, обед с 13-00 до 14-00 часов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районный отдел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микрорайон Шанырак-2, улица Жанкожа батыра, 26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alatay_zan09@mail.ru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395-36-06 395-35-78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районный отдел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Шевченко, 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alm_soc@mail.ru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261-08-40 261-05-82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районный отдел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3, д.41-а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auezzan@mail.ru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277-11-95 276-09-58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районный отдел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Джандосова,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bostan_zan@mail.ru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392-22-85 392-22-68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районный отдел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улица Макатаева, 142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jetzan@mail.ru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279-86-29 279-64-92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районный отдел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улица Толе би, 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medeu_zan@mail.ru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293-02-52 291-62-18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районный отдел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Рихарда Зорге,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turk_zan@mail.ru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235-08-71 235-04-05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безработным гражданам»</w:t>
      </w:r>
    </w:p>
    <w:bookmarkEnd w:id="13"/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центров облуживания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города Алматы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2613"/>
        <w:gridCol w:w="2804"/>
        <w:gridCol w:w="2189"/>
        <w:gridCol w:w="1989"/>
        <w:gridCol w:w="2231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городу Алматы» 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 ние Центра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расположе- ния центра (город, район, улица, № дома (кв.)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опера- ционного зала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теле- фона руко- води- теля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Джандосова, 51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8-727 247-16-28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8-727 247-16-28  приемная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Ежеднев- но с поне- дельника по субботу, за исклю- чением выходных и празднич- ных дней, с 9-00 до 20-00 часов без перерыва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Жанкожа батыра, 24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8-727 377-19-80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8-727 277-19-80 приемная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Богенбай батыра, 221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8-727 378-09-10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8-727 278-09-09 приемная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 района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Джандосова, 51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8-727 247-14-22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8-727 247-16-25  приемная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Бостандык- ского района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Алмагуль, 9а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8-727 293-41-14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8-727 248-17-77  приемная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Жетысуского района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Толе би, 155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8-727 378-46-72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8-727 290-18-07  приемная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Маркова, 44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8-727 239-65-53 239-65-47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8-727 239-65-52  приемная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Турксибского района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Рихарда Зорге, 9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8-727 234-09-27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8-727 234-09-35  приемная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безработным гражданам»</w:t>
      </w:r>
    </w:p>
    <w:bookmarkEnd w:id="15"/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посредством ГУ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2467"/>
        <w:gridCol w:w="2457"/>
        <w:gridCol w:w="2577"/>
        <w:gridCol w:w="2413"/>
        <w:gridCol w:w="21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СФЕ, ИС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ЦОН 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действия (процесса, процедуры, операции) и их описание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документов, ввод данных в ИС МИО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в ГБД ФЛ, при- крепление сканирован- ных документов в систему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 зация уведомления о статусах из ИС МИО в ИС ЦОН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Присвое- ние номера за- явлению. Формиро- вание уве- домления с указанием текущего статуса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 ционно- распоряди- тельное решение)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 зация запроса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статуса «посту- пившие»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2683"/>
        <w:gridCol w:w="2123"/>
        <w:gridCol w:w="2076"/>
        <w:gridCol w:w="2564"/>
        <w:gridCol w:w="26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 ние действия (процесса, процедуры, операции) и их описание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Исполне- ние запроса. Формиро- вание ответа с выдачей справки безра- ботным гражданам, либо формиро- вание обосно- ванного отказа Принятие решения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 вание справки. Формиро- вание уве- домления о смене статуса оказания услуги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 зация уве- домления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уведомления, статуса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организа- ционно- распоря- дительное решение)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 вание справки, либо обосно- ванного отказа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 вание выходного документа и статусов исполне- ния запроса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 зация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2654"/>
        <w:gridCol w:w="2102"/>
        <w:gridCol w:w="2103"/>
        <w:gridCol w:w="2570"/>
        <w:gridCol w:w="26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 ние СФЕ, ИС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 ние действия (процесса, процедуры, операции) и их описание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 вание и реги- страция выходного докумен- та, под- писанного ЭЦП упол- номочен- ного лица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 зация уведомления с выходным документом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выходным документом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организа- ционно- распоряди- тельное решение)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выходного документа потреби- телю при обращении в районный отдел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уведом- ления с выходным докумен- том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 зация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посредством ЦОН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2666"/>
        <w:gridCol w:w="1865"/>
        <w:gridCol w:w="1930"/>
        <w:gridCol w:w="1947"/>
        <w:gridCol w:w="1850"/>
        <w:gridCol w:w="186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подлин- ности заявле- ния и докумен- тов, ввод данных в ИС МИО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в ГБД ФЛ, прикре- пление сканиро- ванных докумен-тов в систему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 запроса из ИС ЦОН в ИС МИО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Присво- ение номера заявле- нию, отправ- ка на исполне-ние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докумен- тов, принятие заявле- ния в работу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организаци- онно-распо- рядительное решение)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заявле- ния и докумен-тов на получе- ние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 рация запроса с при- своением номера заявле- нию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 запроса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заявле- ния в статусе «посту- пившие»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в работу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2668"/>
        <w:gridCol w:w="1822"/>
        <w:gridCol w:w="1937"/>
        <w:gridCol w:w="1953"/>
        <w:gridCol w:w="1872"/>
        <w:gridCol w:w="187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 ние действия (процесса, процедуры, операции) и их описание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Исполне- ние запроса. Формиро- вание ответа с выдачей справки безра- ботным гражда- нам, либо формиро- вание обосно- ванного отказа. Принятие решения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 вание справки. Формиро- вание уведом- ления о смене статуса оказания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Маршру- тизация уведом- ления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Отобра- жение уведом- ления, статуса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 ление о статусе исполне- ния заявле- ния при обраще- нии потреби- теля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организа- ционно- распоряди- тельное решение)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 вание справки, либо обосно- ванного отказа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 вание выход- ного докумен- та и статусов исполне- ния запроса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статусов исполне-ния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 ление о статусе оказания услуги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2637"/>
        <w:gridCol w:w="1853"/>
        <w:gridCol w:w="1965"/>
        <w:gridCol w:w="1965"/>
        <w:gridCol w:w="1853"/>
        <w:gridCol w:w="185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 ние СФЕ, ИС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 ние действия (процесса, процедуры, операции) и их описание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выход- ного докумен- 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 вание и регист- рация выход- ного докумен- та, под- писан- ного ЭЦП уполно- мочен- ного лица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 уведом- ления с выходным докумен- том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уведом- ления о завер- шении оказания услуги с выходным докумен- том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выход- ного до- кумента потреби- телю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организаци- онно- распоряди- тельное решение)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выход-  ного до- кумента в ЦОН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уведом- ления с выходным докумен- том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статуса завер- шения исполне- 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выход- ного докумен-та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3. Описание действий посредством ПЭП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2668"/>
        <w:gridCol w:w="1839"/>
        <w:gridCol w:w="1953"/>
        <w:gridCol w:w="1937"/>
        <w:gridCol w:w="1855"/>
        <w:gridCol w:w="187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подлин- ности данных (ЭЦП потреби- теля). Сохра- нение заявле- ния и отправка посред- ством ШЭП (РШЭП)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 уведом- ления в ИС МИО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Присво- ение номера заявле- нию. Формиро- вание уведом- ления с указа- нием текущего статуса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статуса «посту- пившие»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заявле- ния на исполне-ние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организаци- онно- распоряди- тельное решение)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уведом- ления об успешном формиро- вании запроса или уведом- ление об отказе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 запроса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уведом- ления на ПЭП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2668"/>
        <w:gridCol w:w="1822"/>
        <w:gridCol w:w="1937"/>
        <w:gridCol w:w="1953"/>
        <w:gridCol w:w="1872"/>
        <w:gridCol w:w="187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 ние СФЕ, ИС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 ние действия (процесса, процедуры, операции) и их описание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 нение запроса. Формиро-вание ответа с выдачей справки безра- ботным гражда- нам, либо формиро-вание обосно- ванного отказа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Формиро- вание вы- ходного докумен- 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Формиро-вание уведом- ления о смене статуса оказания услуги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Маршру- тизация уведом- ления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Отобра- жение уведом- ления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Отобра- жение уведом- ления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организа- ционно- распоряди- тельное решение)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 вание справки, либо обосно- ванного отказа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 вание выход- ного до- кумента и статуса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статусов исполне- ния с выходным докумен-том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статусов исполне- ния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2637"/>
        <w:gridCol w:w="1853"/>
        <w:gridCol w:w="1965"/>
        <w:gridCol w:w="1965"/>
        <w:gridCol w:w="1853"/>
        <w:gridCol w:w="185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 ние СФЕ, ИС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 ние действия (процесса, процедуры, операции) и их описание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выходно-го доку- мента. Подписа- ние до- кумента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 рация выход- ного до- кумента. Формиро-вание выход- ного до- кумента, подпи- санного уполно- моченным лицом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 уведом- ления с выходным докумен- том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уведом- ления о завер- шении оказания услуги с возмож- ностью просмот- ра вы- ходного докумен-та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уведом- ления о заверше-нии оказания услуги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организа- ционно- распоряди- тельное решение)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 санный выходной документ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уведом- ления с выходным докумен- том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выход- ного до- кумента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статуса «испол- ненные»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таблицы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строятся диаграммы функционального взаимодействия при оказании электронных государственных услуг.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безработным гражданам»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136906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906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Рисунок 1. Диаграмма функционального взаимодействия при оказании «частично автоматизированной» электронной государственной услуги государственным учреждением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приложения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безработным гражданам»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136906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906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2. Диаграмма функционального взаимодействия при оказании «частично автоматизированной» электронной государственной услуги посредством центра обслуживания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приложения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безработным гражданам»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1191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191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3. Диаграмма функционального взаимодействия при оказании «частично автоматизированной» электронной государственной услуги посредством портала «электронного правительства»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приложения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безработным гражданам»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9"/>
        <w:gridCol w:w="8851"/>
      </w:tblGrid>
      <w:tr>
        <w:trPr>
          <w:trHeight w:val="705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9017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drawing>
                <wp:inline distT="0" distB="0" distL="0" distR="0">
                  <wp:extent cx="3302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безработным гражданам»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безработным гражданам»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В приложении 6 предусмотрены изменения: слово «начальник» должно быть заменено на слово «руководитель»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26.07.2013 N 3/657 (вводится в действие по истечении десяти календарных дней со дня первого официального опубликования).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991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безработным гражданам»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(справка</w:t>
      </w:r>
      <w:r>
        <w:br/>
      </w:r>
      <w:r>
        <w:rPr>
          <w:rFonts w:ascii="Times New Roman"/>
          <w:b/>
          <w:i w:val="false"/>
          <w:color w:val="000000"/>
        </w:rPr>
        <w:t>
о регистрации в качестве безработного) на</w:t>
      </w:r>
      <w:r>
        <w:br/>
      </w:r>
      <w:r>
        <w:rPr>
          <w:rFonts w:ascii="Times New Roman"/>
          <w:b/>
          <w:i w:val="false"/>
          <w:color w:val="000000"/>
        </w:rPr>
        <w:t>
электронную государственную услугу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В приложении 7 предусмотрены изменения: слово «начальник» должно быть заменено на слово «руководитель»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26.07.2013 N 3/657 (вводится в действие по истечении десяти календарных дней со дня первого официального опубликования).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134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6642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Уведомления, предоставляемые потребителю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заявления. Произвольная строка с текстом уведомления отражается в разделе «Уведомления» в личном кабинете на портале «электронного правительства»/портале ЭУ АПО, а также передается в систему ИС ЦОН.</w:t>
      </w:r>
    </w:p>
    <w:bookmarkStart w:name="z8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отрицательного ответа (отказ) на</w:t>
      </w:r>
      <w:r>
        <w:br/>
      </w:r>
      <w:r>
        <w:rPr>
          <w:rFonts w:ascii="Times New Roman"/>
          <w:b/>
          <w:i w:val="false"/>
          <w:color w:val="000000"/>
        </w:rPr>
        <w:t>
электронную государственную услугу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Выходная форма отрицательного ответа предоставляется в произвольной форме в виде письма с текстом обоснования отказа.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 № 1/231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государственной адресной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11.02.2013 № 1/73 (вводится в действие по истечении десяти календарных дней со дня первого официального опубликования)(вводится в действие по истечении десяти календарных дней со дня первого официального опубликования).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 № 1/231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для материального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
детей-инвалидов, обучающихся и воспитывающихся на дому» 1. Общие положения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предоставляется потребителю Управлением занятости и социальных программ города Алматы и районными отделами занятости и социальных программ (далее – районный отдел) по месту жительства потребителя и на альтернативной основе через веб - портал «электронного правительства»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государственной услуги «Оформление документов для материального обеспечения детей-инвалидов, обучающихся и воспитывающихся на дому»,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«Оформление документов для материального обеспечения детей-инвалидов, обучающихся и воспитывающихся на дому» (далее -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- деятельность государственных органов, их подведомственных организаций и иных физических и юридических лиц, являющаяся одной из форм реализации отдельных функций государственных органов, предусмотренная законодательством Республики Казахстан, направленная на удовлетворение потребностей физических и юридических лиц (за исключением государственных органов), носящая индивидуальный характер и осуществляемая по обращению физических и (или) юридических лиц (за исключением государственных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пользователь (потребитель)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транзакционная услуга – услуга по предоставлению пользователями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местный исполнительный орган (далее - МИО) - коллегиальный исполнительный орган, возглавляемый акимом области (города республиканского значения и столицы),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«Региональный шлюз, как подсистема шлюза «электронного правительства» Республики Казахстан» (РШЭП) – информационная система, обеспечивающая информационное взаимодействие между внутренними системами/подсистемами услугодателя и внешними информационными системами, участвующими в процессе оказания электронных услуг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структурно-функциональные единицы (далее – СФЕ) — это ответственные лица заинтересованных органов, структурные подразделения государственных органов и т.п., принимающие участие в оказании электронной услуги на определенной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(далее -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ИС МИО - информационная система местного исполнительного органа/информационная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МИО.</w:t>
      </w:r>
    </w:p>
    <w:bookmarkEnd w:id="32"/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</w:t>
      </w:r>
      <w:r>
        <w:br/>
      </w:r>
      <w:r>
        <w:rPr>
          <w:rFonts w:ascii="Times New Roman"/>
          <w:b/>
          <w:i w:val="false"/>
          <w:color w:val="000000"/>
        </w:rPr>
        <w:t>
оказанию электронной государственной услуги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при оказании частично автоматизированной электронной государственной услуги районным отделом, непосредственно предоставляющим данную электронную государственную услугу,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районный отдел для получения услуги имея при себе заявление и оригиналы необходимых документов. Проверка подлинности заявления и документов потребителя специалистом районного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специалистом районного отдела ИИН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МИО подлинности данных о зарегистрированном специалисте районного отдела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МИО в связи с имеющими нарушениями в данных специалиста районного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специалистом районного отдела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специалиста районного отдела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специалиста районного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специалистом районного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специалистом районного отдела результата оказания электронной государственной услуги (уведомление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услуги). Электронный документ формируется с использованием ЭЦП специалистом районного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выдача специалистом районного отдела нарочно или посредством отправки на электронную почту потребителя результата электронной государственной услуги (уведомление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при оказании частично автоматизированной электронной государственной услуги посредством ПЭП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РШЭП в ИС МИО и обработка электронной государственной услуги специалистом районного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специалистом районного отдела результата оказания электронной государственной услуги (уведомление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услуги). Электронный документ формируется с использованием ЭЦП специалиста районного отдела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районный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Наименования СФЕ, их юридические адреса, номера телефонов, адреса электронной почты для получения информации об электронной государственной услуге, разъяснения порядка обжалования действия (бездействия) уполномоченных должностных лиц, а также в случае необходимости оценки качества электронной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Перечень СФЕ и ИС,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РШЭП (ШЭП);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районные отделы;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действий (процедур, функций, операций) СФЕ с указанием срока выполнения каждого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1, 2)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СФЕ в соответствии с их описаниями,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Результаты оказания электронной государственной услуги потребителям измеряются показателями качества и доступности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электронной государственной услуги (входной и выходной документы),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электронной государственной услуги потребителями: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соблюдения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Технические условия оказания электронной государственной услуги: поддерживаемые устройства доступа и оказания электронных государственных услуг (компьютер, Интернет, пункт общественного доступа, районный отдел).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воспитывающихся на дому»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Управления занятости и социальных программ</w:t>
      </w:r>
      <w:r>
        <w:br/>
      </w:r>
      <w:r>
        <w:rPr>
          <w:rFonts w:ascii="Times New Roman"/>
          <w:b/>
          <w:i w:val="false"/>
          <w:color w:val="000000"/>
        </w:rPr>
        <w:t>
города Алматы и районных отделов занятости</w:t>
      </w:r>
      <w:r>
        <w:br/>
      </w:r>
      <w:r>
        <w:rPr>
          <w:rFonts w:ascii="Times New Roman"/>
          <w:b/>
          <w:i w:val="false"/>
          <w:color w:val="000000"/>
        </w:rPr>
        <w:t>
и социальных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3556"/>
        <w:gridCol w:w="4284"/>
        <w:gridCol w:w="2051"/>
        <w:gridCol w:w="1927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(город, район, улица, № дома (кв.), адрес электронной почты)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 Алматы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Кунаева, 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depart_zan@ mail.ru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8-727 261-67-78 261-52-02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исклю- чением выходных и празд- ничных дней, с 9-00 до 18-00 часов, обед с 13-00 до 14-00 часов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районный отдел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район, микрорайон Шанырак-2, улица Жанкожа батыра, 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alatay_zan09@mail.ru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8-727 299-87-79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районный отдел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район, улица Шевченко, 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alm_soc@mail.ru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8-727 267-45-80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районный отдел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район, микрорайон 3, 41-а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auezzan@mail.ru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8-727 276-49-92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районный отдел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район, улица Джандосова,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bostan_zan@mail.ru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8-727 392-22-95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районный отдел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район, улица Макатаева, 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jetzan@mail.ru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8-727 279-37-72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районный отдел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район, улица Толе би,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medeu_zan@mail.ru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8-727 291-75-55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районный отдел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район, улица Рихарда Зорге,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turk_zan@mail.ru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8-727 236-55-97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воспитывающихся на дому»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</w:t>
      </w:r>
      <w:r>
        <w:br/>
      </w:r>
      <w:r>
        <w:rPr>
          <w:rFonts w:ascii="Times New Roman"/>
          <w:b/>
          <w:i w:val="false"/>
          <w:color w:val="000000"/>
        </w:rPr>
        <w:t>
районного отдела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3048"/>
        <w:gridCol w:w="2676"/>
        <w:gridCol w:w="3048"/>
        <w:gridCol w:w="32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районного отдела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районного отдела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ИИН и пароля (процесс авторизации) в ИС МИО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данных о заре- гистрированном специалисте районного отдела через ИИН и пароль.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ормирование сообщения об отказе в авторизации в ИС МИО в связи с имеющими нарушениями в данных специалиста районного отдела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услуги, заполнение формы (ввод данных и прикрепление сканированных документов) с учетом ее структуры и форматных требований, подписание посредством ЭЦП специалиста районного отдела заполненной формы (введенных данных, прикрепленных сканированных документов) запроса на оказание электронной государственной услуги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организаци- онно-распо- рядительное решение)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 отказе в авторизации в ИС МИО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на экран формы запроса для оказания услуги, заполненная форма запроса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минуты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3023"/>
        <w:gridCol w:w="4303"/>
        <w:gridCol w:w="46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районного отдела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МИО. Формирование сообщения об отказе в запрашиваемой электронной государственной услуге в связи с не подтверждением подлинности ЭЦП специалиста районного отдела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электронной государственной услуги, формирование результата оказания электронной государственной услуги (уведомление о назначении государственной адресной социальной помощи, либо мотивированный ответ об отказе в предоставлении государственной услуги). Электронный документ формируется с использованием ЭЦП специалиста районного отдела.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нарочно или посредством отправки на электронную почту потребителя результата электронной государственной услуги (уведомление о назначении государственной адресной социальной помощи, либо мотивированный ответ об отказе в предоставлении государственной услуги).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организаци- онно-распо- рядительное решение)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 отказе в запрашиваемой электронной государственной услуге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минут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3174"/>
        <w:gridCol w:w="2786"/>
        <w:gridCol w:w="1808"/>
        <w:gridCol w:w="2195"/>
        <w:gridCol w:w="20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данных (ЭЦП потребителя)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заявления и отправка посредством ШЭП (РШЭП)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 уведом- ления в ИС МИО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Формиро- вание уведом- ления с указанием текущего статуса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ис- полнение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ор- ганизационно-распоряди- тельное решение)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уведомление об отказе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Отправка уведом- ления на ПЭП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3174"/>
        <w:gridCol w:w="2786"/>
        <w:gridCol w:w="1808"/>
        <w:gridCol w:w="2012"/>
        <w:gridCol w:w="21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ответа с оформлением документов для мате- риального обеспечения воспитыва- ющихся на дому, либо формирование обоснован- ного отказа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Формиро-вание выход- ного докумен- 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Формиро-вание уведом- ления о смене статуса оказания услуги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Маршрути-зация уведом- ления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Отображе- ние уве- домления 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ор- ганизационно-распоряди- тельное решение)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обоснованного отказа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 вание выход- ного доку- мента и статуса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 ние статусов исполнения с выходным документом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3174"/>
        <w:gridCol w:w="2399"/>
        <w:gridCol w:w="2195"/>
        <w:gridCol w:w="2012"/>
        <w:gridCol w:w="21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 Подписание документа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 ция выходного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 вание выходного документа, подписан- ного спе- циалистом районного отдела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Маршру- тизация уведом- ления с выходным докумен- том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 ние уве- домления о завершении оказания услуги с возмож- ностью просмотра выходного документа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ор- ганизационно-распоряди- тельное решение)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уведомле- ния с выходным документом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 зация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 ние выходного документа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таблицы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строятся диаграммы функционального взаимодействия при оказании электронных государственных услуг.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 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 и воспитывающихся на дому»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Рисунок 1. Диаграмма функционального взаимодействия при оказании «частично автоматизированной»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районным отделом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4267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2. Диаграмма функционального взаимодействия при оказании «частично автоматизированной» электронной государственной услуги посредством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3886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7"/>
        <w:gridCol w:w="6883"/>
      </w:tblGrid>
      <w:tr>
        <w:trPr>
          <w:trHeight w:val="705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 на дому»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</w:t>
      </w:r>
      <w:r>
        <w:br/>
      </w:r>
      <w:r>
        <w:rPr>
          <w:rFonts w:ascii="Times New Roman"/>
          <w:b/>
          <w:i w:val="false"/>
          <w:color w:val="000000"/>
        </w:rPr>
        <w:t>
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 на дому»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В приложении 5 предусмотрены изменения: слово «начальник» должно быть заменено на слово «руководитель»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26.07.2013 N 3/657 (вводится в действие по истечении десяти календарных дней со дня первого официального опубликования).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629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прилагаются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Электронная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копия книги регистрации граждан, либо справки адресного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Электронная копия заключения психолого-педагогической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Электронная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Электронная копия документа о наличии счета в банке.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8994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8994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воспитывающихся на дому»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(документов</w:t>
      </w:r>
      <w:r>
        <w:br/>
      </w:r>
      <w:r>
        <w:rPr>
          <w:rFonts w:ascii="Times New Roman"/>
          <w:b/>
          <w:i w:val="false"/>
          <w:color w:val="000000"/>
        </w:rPr>
        <w:t>
для материального обеспечения детей-инвалидов,</w:t>
      </w:r>
      <w:r>
        <w:br/>
      </w:r>
      <w:r>
        <w:rPr>
          <w:rFonts w:ascii="Times New Roman"/>
          <w:b/>
          <w:i w:val="false"/>
          <w:color w:val="000000"/>
        </w:rPr>
        <w:t>
обучающихся и воспитывающихся на дому)</w:t>
      </w:r>
      <w:r>
        <w:br/>
      </w:r>
      <w:r>
        <w:rPr>
          <w:rFonts w:ascii="Times New Roman"/>
          <w:b/>
          <w:i w:val="false"/>
          <w:color w:val="000000"/>
        </w:rPr>
        <w:t>
на электронную государственную услугу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В приложении 6 предусмотрены изменения: слово «начальник» должно быть заменено на слово «руководитель»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26.07.2013 N 3/657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388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Уведомления, предоставляемые потребителю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 отражается в разделе «Уведомления» в личном кабинете на портале «электронного правительства».</w:t>
      </w:r>
    </w:p>
    <w:bookmarkStart w:name="z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отрицательного ответа (отказ)</w:t>
      </w:r>
      <w:r>
        <w:br/>
      </w:r>
      <w:r>
        <w:rPr>
          <w:rFonts w:ascii="Times New Roman"/>
          <w:b/>
          <w:i w:val="false"/>
          <w:color w:val="000000"/>
        </w:rPr>
        <w:t>
на электронную государственную услугу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Выходная форма отрицательного ответа предоставляется в произвольной форме в виде письма с текстом обоснования отказа при формировании заключения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header.xml" Type="http://schemas.openxmlformats.org/officeDocument/2006/relationships/header" Id="rId4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