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4229" w14:textId="97b4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имущественный наем (аренду) коммунального имущества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14 августа 2012 года N 221. Зарегистрировано Департаментом юстиции Северо-Казахстанской области 17 сентября 2012 года N 1869. Утратило силу постановлением акимата Северо-Казахстанской области от 20 августа 2013 года N 281</w:t>
      </w:r>
    </w:p>
    <w:p>
      <w:pPr>
        <w:spacing w:after="0"/>
        <w:ind w:left="0"/>
        <w:jc w:val="both"/>
      </w:pPr>
      <w:bookmarkStart w:name="z1" w:id="0"/>
      <w:r>
        <w:rPr>
          <w:rFonts w:ascii="Times New Roman"/>
          <w:b w:val="false"/>
          <w:i w:val="false"/>
          <w:color w:val="ff0000"/>
          <w:sz w:val="28"/>
        </w:rPr>
        <w:t>
      Сноска. Утратило силу постановлением акимата Северо-Казахстанской области от 20.08.2013 N 281</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пункта 1 статьи 27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от 1 марта 2011 года № 413-IV «О государственном имуществе»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передачи в имущественный наем (аренду) коммунального имущества Северо-Казахстанской области,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области                               С. Билялов</w:t>
      </w:r>
    </w:p>
    <w:bookmarkStart w:name="z5"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14 августа 2012 года № 221</w:t>
      </w:r>
    </w:p>
    <w:bookmarkEnd w:id="2"/>
    <w:bookmarkStart w:name="z6" w:id="3"/>
    <w:p>
      <w:pPr>
        <w:spacing w:after="0"/>
        <w:ind w:left="0"/>
        <w:jc w:val="left"/>
      </w:pPr>
      <w:r>
        <w:rPr>
          <w:rFonts w:ascii="Times New Roman"/>
          <w:b/>
          <w:i w:val="false"/>
          <w:color w:val="000000"/>
        </w:rPr>
        <w:t xml:space="preserve"> 
Правила передачи в имущественный наем (аренду) коммунального имущества Северо-Казахстанской области</w:t>
      </w:r>
    </w:p>
    <w:bookmarkEnd w:id="3"/>
    <w:p>
      <w:pPr>
        <w:spacing w:after="0"/>
        <w:ind w:left="0"/>
        <w:jc w:val="both"/>
      </w:pPr>
      <w:r>
        <w:rPr>
          <w:rFonts w:ascii="Times New Roman"/>
          <w:b w:val="false"/>
          <w:i w:val="false"/>
          <w:color w:val="000000"/>
          <w:sz w:val="28"/>
        </w:rPr>
        <w:t>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и определяет основные принципы, порядок и правила передачи в имущественный наем (аренду) коммунального имущества Северо-Казахстанской области.</w:t>
      </w:r>
    </w:p>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Основные понятия, используемые в настоящих Правилах передачи в имущественный наем (аренду) коммунального имущества Северо-Казахстанской области:</w:t>
      </w:r>
      <w:r>
        <w:br/>
      </w:r>
      <w:r>
        <w:rPr>
          <w:rFonts w:ascii="Times New Roman"/>
          <w:b w:val="false"/>
          <w:i w:val="false"/>
          <w:color w:val="000000"/>
          <w:sz w:val="28"/>
        </w:rPr>
        <w:t xml:space="preserve">
      1) наниматель (арендатор) – сторона в договоре имущественного найма (аренды) – физические и юридические лица, получившие во временное владение и пользование коммунальное имущество на определенный срок, за определенную плату и на определенных в договоре условиях, далее – Наниматель (арендатор); </w:t>
      </w:r>
      <w:r>
        <w:br/>
      </w:r>
      <w:r>
        <w:rPr>
          <w:rFonts w:ascii="Times New Roman"/>
          <w:b w:val="false"/>
          <w:i w:val="false"/>
          <w:color w:val="000000"/>
          <w:sz w:val="28"/>
        </w:rPr>
        <w:t>
</w:t>
      </w:r>
      <w:r>
        <w:rPr>
          <w:rFonts w:ascii="Times New Roman"/>
          <w:b w:val="false"/>
          <w:i w:val="false"/>
          <w:color w:val="000000"/>
          <w:sz w:val="28"/>
        </w:rPr>
        <w:t>
      2) наймодатель (арендодатель) - сторона в договоре имущественного найма (аренды) - исполнительный орган, уполномоченный акиматом области (района, города Петропавловска) на управление государственной коммунальной собственностью области (района, города Петропавловска), в том числе на передачу в имущественный наем коммунального имущества, далее – Наймодатель (арендодатель);</w:t>
      </w:r>
      <w:r>
        <w:br/>
      </w:r>
      <w:r>
        <w:rPr>
          <w:rFonts w:ascii="Times New Roman"/>
          <w:b w:val="false"/>
          <w:i w:val="false"/>
          <w:color w:val="000000"/>
          <w:sz w:val="28"/>
        </w:rPr>
        <w:t>
</w:t>
      </w:r>
      <w:r>
        <w:rPr>
          <w:rFonts w:ascii="Times New Roman"/>
          <w:b w:val="false"/>
          <w:i w:val="false"/>
          <w:color w:val="000000"/>
          <w:sz w:val="28"/>
        </w:rPr>
        <w:t>
      3)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r>
        <w:br/>
      </w:r>
      <w:r>
        <w:rPr>
          <w:rFonts w:ascii="Times New Roman"/>
          <w:b w:val="false"/>
          <w:i w:val="false"/>
          <w:color w:val="000000"/>
          <w:sz w:val="28"/>
        </w:rPr>
        <w:t>
</w:t>
      </w:r>
      <w:r>
        <w:rPr>
          <w:rFonts w:ascii="Times New Roman"/>
          <w:b w:val="false"/>
          <w:i w:val="false"/>
          <w:color w:val="000000"/>
          <w:sz w:val="28"/>
        </w:rPr>
        <w:t>
      4) государственный нежилой фонд - здания, помещения и сооружения, закрепленные на праве хозяйственного ведения или оперативного управления коммунальных государственных предприятий и учреждений, не включенные в жилищный фонд;</w:t>
      </w:r>
      <w:r>
        <w:br/>
      </w:r>
      <w:r>
        <w:rPr>
          <w:rFonts w:ascii="Times New Roman"/>
          <w:b w:val="false"/>
          <w:i w:val="false"/>
          <w:color w:val="000000"/>
          <w:sz w:val="28"/>
        </w:rPr>
        <w:t>
</w:t>
      </w:r>
      <w:r>
        <w:rPr>
          <w:rFonts w:ascii="Times New Roman"/>
          <w:b w:val="false"/>
          <w:i w:val="false"/>
          <w:color w:val="000000"/>
          <w:sz w:val="28"/>
        </w:rPr>
        <w:t xml:space="preserve">
      5) имущественный наем (аренда) - предоставление наймодателем (арендодателем) коммунального имущества нанимателю (арендатору) за плату во временное владение и пользование; </w:t>
      </w:r>
      <w:r>
        <w:br/>
      </w:r>
      <w:r>
        <w:rPr>
          <w:rFonts w:ascii="Times New Roman"/>
          <w:b w:val="false"/>
          <w:i w:val="false"/>
          <w:color w:val="000000"/>
          <w:sz w:val="28"/>
        </w:rPr>
        <w:t>
</w:t>
      </w:r>
      <w:r>
        <w:rPr>
          <w:rFonts w:ascii="Times New Roman"/>
          <w:b w:val="false"/>
          <w:i w:val="false"/>
          <w:color w:val="000000"/>
          <w:sz w:val="28"/>
        </w:rPr>
        <w:t>
      6) объект имущественного найма (аренды) - движимое и недвижимое имущество (вещи), далее - Объект;</w:t>
      </w:r>
      <w:r>
        <w:br/>
      </w:r>
      <w:r>
        <w:rPr>
          <w:rFonts w:ascii="Times New Roman"/>
          <w:b w:val="false"/>
          <w:i w:val="false"/>
          <w:color w:val="000000"/>
          <w:sz w:val="28"/>
        </w:rPr>
        <w:t>
</w:t>
      </w:r>
      <w:r>
        <w:rPr>
          <w:rFonts w:ascii="Times New Roman"/>
          <w:b w:val="false"/>
          <w:i w:val="false"/>
          <w:color w:val="000000"/>
          <w:sz w:val="28"/>
        </w:rPr>
        <w:t>
      7) договор имущественного найма (аренды) – гражданско-правовой договор, по которому наймодатель (арендодатель) обязуется предоставить нанимателю (арендатору) объект имущественного найма за плату во временное владение и пользование;</w:t>
      </w:r>
      <w:r>
        <w:br/>
      </w:r>
      <w:r>
        <w:rPr>
          <w:rFonts w:ascii="Times New Roman"/>
          <w:b w:val="false"/>
          <w:i w:val="false"/>
          <w:color w:val="000000"/>
          <w:sz w:val="28"/>
        </w:rPr>
        <w:t>
</w:t>
      </w:r>
      <w:r>
        <w:rPr>
          <w:rFonts w:ascii="Times New Roman"/>
          <w:b w:val="false"/>
          <w:i w:val="false"/>
          <w:color w:val="000000"/>
          <w:sz w:val="28"/>
        </w:rPr>
        <w:t>
      8) коммунальное имущество - имущество административно-территориальных единиц: здания, помещения, сооружения, оборудование, транспортные средства, иное имущество, закрепленное на праве хозяйственного ведения или оперативного управления коммунальных юридических лиц;</w:t>
      </w:r>
      <w:r>
        <w:br/>
      </w:r>
      <w:r>
        <w:rPr>
          <w:rFonts w:ascii="Times New Roman"/>
          <w:b w:val="false"/>
          <w:i w:val="false"/>
          <w:color w:val="000000"/>
          <w:sz w:val="28"/>
        </w:rPr>
        <w:t>
</w:t>
      </w:r>
      <w:r>
        <w:rPr>
          <w:rFonts w:ascii="Times New Roman"/>
          <w:b w:val="false"/>
          <w:i w:val="false"/>
          <w:color w:val="000000"/>
          <w:sz w:val="28"/>
        </w:rPr>
        <w:t>
      9) балансодержатель – государственное учреждение, государственное предприятие, имеющее на праве оперативного управления или хозяйственного ведения коммунальное государственное имущество;</w:t>
      </w:r>
      <w:r>
        <w:br/>
      </w:r>
      <w:r>
        <w:rPr>
          <w:rFonts w:ascii="Times New Roman"/>
          <w:b w:val="false"/>
          <w:i w:val="false"/>
          <w:color w:val="000000"/>
          <w:sz w:val="28"/>
        </w:rPr>
        <w:t>
</w:t>
      </w:r>
      <w:r>
        <w:rPr>
          <w:rFonts w:ascii="Times New Roman"/>
          <w:b w:val="false"/>
          <w:i w:val="false"/>
          <w:color w:val="000000"/>
          <w:sz w:val="28"/>
        </w:rPr>
        <w:t xml:space="preserve">
      10) уполномоченный орган - исполнительный орган, уполномоченный областным (районным, города Петропавловска) акиматом на управление областной (районной, города Петропавловска) коммунальной собственностью и финансируемый из соответствующего местного бюджета. </w:t>
      </w:r>
      <w:r>
        <w:br/>
      </w:r>
      <w:r>
        <w:rPr>
          <w:rFonts w:ascii="Times New Roman"/>
          <w:b w:val="false"/>
          <w:i w:val="false"/>
          <w:color w:val="000000"/>
          <w:sz w:val="28"/>
        </w:rPr>
        <w:t>
</w:t>
      </w:r>
      <w:r>
        <w:rPr>
          <w:rFonts w:ascii="Times New Roman"/>
          <w:b w:val="false"/>
          <w:i w:val="false"/>
          <w:color w:val="000000"/>
          <w:sz w:val="28"/>
        </w:rPr>
        <w:t>
      2. Передача объектов государственной коммунальной собственности на территории Северо-Казахстанской области осуществляется исполнительным органом, финансируемым из местного бюджета, уполномоченным управлять коммунальной собственностью на основании решения местного исполнительного органа области,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3. Особенности заключения договора на предоставление в пользование физическим и юридическим лицам памятников истории и культуры местного значения, являющихся государственной коммунальной собственностью,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w:t>
      </w:r>
    </w:p>
    <w:bookmarkEnd w:id="5"/>
    <w:bookmarkStart w:name="z20" w:id="6"/>
    <w:p>
      <w:pPr>
        <w:spacing w:after="0"/>
        <w:ind w:left="0"/>
        <w:jc w:val="left"/>
      </w:pPr>
      <w:r>
        <w:rPr>
          <w:rFonts w:ascii="Times New Roman"/>
          <w:b/>
          <w:i w:val="false"/>
          <w:color w:val="000000"/>
        </w:rPr>
        <w:t xml:space="preserve"> 
2. Передача коммунального имущества в имущественный наем (аренду) без проведения тендера</w:t>
      </w:r>
    </w:p>
    <w:bookmarkEnd w:id="6"/>
    <w:bookmarkStart w:name="z21" w:id="7"/>
    <w:p>
      <w:pPr>
        <w:spacing w:after="0"/>
        <w:ind w:left="0"/>
        <w:jc w:val="both"/>
      </w:pPr>
      <w:r>
        <w:rPr>
          <w:rFonts w:ascii="Times New Roman"/>
          <w:b w:val="false"/>
          <w:i w:val="false"/>
          <w:color w:val="000000"/>
          <w:sz w:val="28"/>
        </w:rPr>
        <w:t>      4. Предоставление в имущественный наем (аренду) объектов производится на тендерной основе, за исключением случаев:</w:t>
      </w:r>
      <w:r>
        <w:br/>
      </w:r>
      <w:r>
        <w:rPr>
          <w:rFonts w:ascii="Times New Roman"/>
          <w:b w:val="false"/>
          <w:i w:val="false"/>
          <w:color w:val="000000"/>
          <w:sz w:val="28"/>
        </w:rPr>
        <w:t>
      1) предоставления помещений, зданий и сооружений площадью до 100 квадратных метров, оборудования остаточной стоимостью не более 150-кратного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 конференций, семинаров, концертов и спортивных мероприятий;</w:t>
      </w:r>
      <w:r>
        <w:br/>
      </w:r>
      <w:r>
        <w:rPr>
          <w:rFonts w:ascii="Times New Roman"/>
          <w:b w:val="false"/>
          <w:i w:val="false"/>
          <w:color w:val="000000"/>
          <w:sz w:val="28"/>
        </w:rPr>
        <w:t>
</w:t>
      </w:r>
      <w:r>
        <w:rPr>
          <w:rFonts w:ascii="Times New Roman"/>
          <w:b w:val="false"/>
          <w:i w:val="false"/>
          <w:color w:val="000000"/>
          <w:sz w:val="28"/>
        </w:rPr>
        <w:t>
      2) предоставления помещений поставщикам, заключившим договоры о государственных закупках, связанных с поставкой товаров, выполнением работ и оказанием услуг балансодержателям объектов.</w:t>
      </w:r>
      <w:r>
        <w:br/>
      </w:r>
      <w:r>
        <w:rPr>
          <w:rFonts w:ascii="Times New Roman"/>
          <w:b w:val="false"/>
          <w:i w:val="false"/>
          <w:color w:val="000000"/>
          <w:sz w:val="28"/>
        </w:rPr>
        <w:t>
      Ответственность за соответствие размеров, занимаемых нанимателем помещений размерам помещений, указанным в договоре, несет балансодержатель объекта.</w:t>
      </w:r>
      <w:r>
        <w:br/>
      </w:r>
      <w:r>
        <w:rPr>
          <w:rFonts w:ascii="Times New Roman"/>
          <w:b w:val="false"/>
          <w:i w:val="false"/>
          <w:color w:val="000000"/>
          <w:sz w:val="28"/>
        </w:rPr>
        <w:t>
</w:t>
      </w:r>
      <w:r>
        <w:rPr>
          <w:rFonts w:ascii="Times New Roman"/>
          <w:b w:val="false"/>
          <w:i w:val="false"/>
          <w:color w:val="000000"/>
          <w:sz w:val="28"/>
        </w:rPr>
        <w:t>
      5. При предоставлении объекта в имущественный наем (аренду) без проведения тендера к заявлению о предоставлении объекта в имущественный наем (аренду) (далее - заявление)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согласие балансодержателя на предоставление объекта в имущественный наем (аренду);</w:t>
      </w:r>
      <w:r>
        <w:br/>
      </w:r>
      <w:r>
        <w:rPr>
          <w:rFonts w:ascii="Times New Roman"/>
          <w:b w:val="false"/>
          <w:i w:val="false"/>
          <w:color w:val="000000"/>
          <w:sz w:val="28"/>
        </w:rPr>
        <w:t>
</w:t>
      </w:r>
      <w:r>
        <w:rPr>
          <w:rFonts w:ascii="Times New Roman"/>
          <w:b w:val="false"/>
          <w:i w:val="false"/>
          <w:color w:val="000000"/>
          <w:sz w:val="28"/>
        </w:rPr>
        <w:t>
      2) для юридических лиц: копии свидетельства о государственной регистрации (перерегистрации) юридического лица, учредительных документов, свидетельства налогоплательщика Республики Казахстан, при обязательном предъявлении оригиналов документов для сверки;</w:t>
      </w:r>
      <w:r>
        <w:br/>
      </w:r>
      <w:r>
        <w:rPr>
          <w:rFonts w:ascii="Times New Roman"/>
          <w:b w:val="false"/>
          <w:i w:val="false"/>
          <w:color w:val="000000"/>
          <w:sz w:val="28"/>
        </w:rPr>
        <w:t>
</w:t>
      </w:r>
      <w:r>
        <w:rPr>
          <w:rFonts w:ascii="Times New Roman"/>
          <w:b w:val="false"/>
          <w:i w:val="false"/>
          <w:color w:val="000000"/>
          <w:sz w:val="28"/>
        </w:rPr>
        <w:t>
      4) для физических лиц: копии свидетельства о государственной регистрации индивидуального предпринимателя, документа, удостоверяющего личность, свидетельства налогоплательщика Республики Казахстан, книги регистрации граждан (адресная справка), при обязательном предъявлении оригиналов документов для сверки;</w:t>
      </w:r>
      <w:r>
        <w:br/>
      </w:r>
      <w:r>
        <w:rPr>
          <w:rFonts w:ascii="Times New Roman"/>
          <w:b w:val="false"/>
          <w:i w:val="false"/>
          <w:color w:val="000000"/>
          <w:sz w:val="28"/>
        </w:rPr>
        <w:t>
</w:t>
      </w:r>
      <w:r>
        <w:rPr>
          <w:rFonts w:ascii="Times New Roman"/>
          <w:b w:val="false"/>
          <w:i w:val="false"/>
          <w:color w:val="000000"/>
          <w:sz w:val="28"/>
        </w:rPr>
        <w:t xml:space="preserve">
      5) для акционерных обществ – выписку из реестра держателей ценных бумаг; </w:t>
      </w:r>
      <w:r>
        <w:br/>
      </w:r>
      <w:r>
        <w:rPr>
          <w:rFonts w:ascii="Times New Roman"/>
          <w:b w:val="false"/>
          <w:i w:val="false"/>
          <w:color w:val="000000"/>
          <w:sz w:val="28"/>
        </w:rPr>
        <w:t>
</w:t>
      </w:r>
      <w:r>
        <w:rPr>
          <w:rFonts w:ascii="Times New Roman"/>
          <w:b w:val="false"/>
          <w:i w:val="false"/>
          <w:color w:val="000000"/>
          <w:sz w:val="28"/>
        </w:rPr>
        <w:t>
      6) для товариществ с ограниченной ответственностью – выписку из реестра участников товарищества (в случае ведения реестра участников товарищества);</w:t>
      </w:r>
      <w:r>
        <w:br/>
      </w:r>
      <w:r>
        <w:rPr>
          <w:rFonts w:ascii="Times New Roman"/>
          <w:b w:val="false"/>
          <w:i w:val="false"/>
          <w:color w:val="000000"/>
          <w:sz w:val="28"/>
        </w:rPr>
        <w:t>
</w:t>
      </w:r>
      <w:r>
        <w:rPr>
          <w:rFonts w:ascii="Times New Roman"/>
          <w:b w:val="false"/>
          <w:i w:val="false"/>
          <w:color w:val="000000"/>
          <w:sz w:val="28"/>
        </w:rPr>
        <w:t xml:space="preserve">
      7) для иностранных юридических лиц – учредительные документы с нотариально заверенным переводом на казахский и русский языки; </w:t>
      </w:r>
      <w:r>
        <w:br/>
      </w:r>
      <w:r>
        <w:rPr>
          <w:rFonts w:ascii="Times New Roman"/>
          <w:b w:val="false"/>
          <w:i w:val="false"/>
          <w:color w:val="000000"/>
          <w:sz w:val="28"/>
        </w:rPr>
        <w:t xml:space="preserve">
      справку налогового органа об отсутствии налоговой задолженности на момент подачи заявления; </w:t>
      </w:r>
      <w:r>
        <w:br/>
      </w:r>
      <w:r>
        <w:rPr>
          <w:rFonts w:ascii="Times New Roman"/>
          <w:b w:val="false"/>
          <w:i w:val="false"/>
          <w:color w:val="000000"/>
          <w:sz w:val="28"/>
        </w:rPr>
        <w:t>
</w:t>
      </w:r>
      <w:r>
        <w:rPr>
          <w:rFonts w:ascii="Times New Roman"/>
          <w:b w:val="false"/>
          <w:i w:val="false"/>
          <w:color w:val="000000"/>
          <w:sz w:val="28"/>
        </w:rPr>
        <w:t>
      6. Заявление рассматривается наймодателем (арендодателем) не более пятнадцати календарных дней.</w:t>
      </w:r>
      <w:r>
        <w:br/>
      </w:r>
      <w:r>
        <w:rPr>
          <w:rFonts w:ascii="Times New Roman"/>
          <w:b w:val="false"/>
          <w:i w:val="false"/>
          <w:color w:val="000000"/>
          <w:sz w:val="28"/>
        </w:rPr>
        <w:t>
      По результатам рассмотрения заявления и представленных документов наймодателем (арендодателем) принимается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о сдаче объекта в имущественный наем (аренду),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Правил; </w:t>
      </w:r>
      <w:r>
        <w:br/>
      </w:r>
      <w:r>
        <w:rPr>
          <w:rFonts w:ascii="Times New Roman"/>
          <w:b w:val="false"/>
          <w:i w:val="false"/>
          <w:color w:val="000000"/>
          <w:sz w:val="28"/>
        </w:rPr>
        <w:t>
</w:t>
      </w:r>
      <w:r>
        <w:rPr>
          <w:rFonts w:ascii="Times New Roman"/>
          <w:b w:val="false"/>
          <w:i w:val="false"/>
          <w:color w:val="000000"/>
          <w:sz w:val="28"/>
        </w:rPr>
        <w:t>
      2) о проведении тендера, в случае подачи двух и более заявлений на предоставление в имущественный наем (аренду) одного и того же объекта, в соответствии с </w:t>
      </w:r>
      <w:r>
        <w:rPr>
          <w:rFonts w:ascii="Times New Roman"/>
          <w:b w:val="false"/>
          <w:i w:val="false"/>
          <w:color w:val="000000"/>
          <w:sz w:val="28"/>
        </w:rPr>
        <w:t>главой 3</w:t>
      </w:r>
      <w:r>
        <w:rPr>
          <w:rFonts w:ascii="Times New Roman"/>
          <w:b w:val="false"/>
          <w:i w:val="false"/>
          <w:color w:val="000000"/>
          <w:sz w:val="28"/>
        </w:rPr>
        <w:t xml:space="preserve"> Правил; </w:t>
      </w:r>
      <w:r>
        <w:br/>
      </w:r>
      <w:r>
        <w:rPr>
          <w:rFonts w:ascii="Times New Roman"/>
          <w:b w:val="false"/>
          <w:i w:val="false"/>
          <w:color w:val="000000"/>
          <w:sz w:val="28"/>
        </w:rPr>
        <w:t>
</w:t>
      </w:r>
      <w:r>
        <w:rPr>
          <w:rFonts w:ascii="Times New Roman"/>
          <w:b w:val="false"/>
          <w:i w:val="false"/>
          <w:color w:val="000000"/>
          <w:sz w:val="28"/>
        </w:rPr>
        <w:t xml:space="preserve">
      3) об отказе с указанием причин в письменном виде. </w:t>
      </w:r>
      <w:r>
        <w:br/>
      </w:r>
      <w:r>
        <w:rPr>
          <w:rFonts w:ascii="Times New Roman"/>
          <w:b w:val="false"/>
          <w:i w:val="false"/>
          <w:color w:val="000000"/>
          <w:sz w:val="28"/>
        </w:rPr>
        <w:t>
</w:t>
      </w:r>
      <w:r>
        <w:rPr>
          <w:rFonts w:ascii="Times New Roman"/>
          <w:b w:val="false"/>
          <w:i w:val="false"/>
          <w:color w:val="000000"/>
          <w:sz w:val="28"/>
        </w:rPr>
        <w:t>
      7. Договор с нанимателем заключается руководителем наймодателя (арендодателя), либо лицом, исполняющим его обязанности, не позднее пятнадцати рабочих дней со дня подачи заявления, по базовой ставке арендной платы в соответствии с типовым </w:t>
      </w:r>
      <w:r>
        <w:rPr>
          <w:rFonts w:ascii="Times New Roman"/>
          <w:b w:val="false"/>
          <w:i w:val="false"/>
          <w:color w:val="000000"/>
          <w:sz w:val="28"/>
        </w:rPr>
        <w:t>договором</w:t>
      </w:r>
      <w:r>
        <w:rPr>
          <w:rFonts w:ascii="Times New Roman"/>
          <w:b w:val="false"/>
          <w:i w:val="false"/>
          <w:color w:val="000000"/>
          <w:sz w:val="28"/>
        </w:rPr>
        <w:t xml:space="preserve"> имущественного найма (аренды) государственного имущества, утвержденным постановлением Правительства Республики Казахстан от 28 июля 2011 года № 873 "Об утверждении типового договора имущественного найма (аренды) государственного имущества" (далее - договор).</w:t>
      </w:r>
      <w:r>
        <w:br/>
      </w:r>
      <w:r>
        <w:rPr>
          <w:rFonts w:ascii="Times New Roman"/>
          <w:b w:val="false"/>
          <w:i w:val="false"/>
          <w:color w:val="000000"/>
          <w:sz w:val="28"/>
        </w:rPr>
        <w:t>
      Передача объекта балансодержателем нанимателю осуществляется по акту приема-передачи в соответствии с </w:t>
      </w:r>
      <w:r>
        <w:rPr>
          <w:rFonts w:ascii="Times New Roman"/>
          <w:b w:val="false"/>
          <w:i w:val="false"/>
          <w:color w:val="000000"/>
          <w:sz w:val="28"/>
        </w:rPr>
        <w:t>главой 5</w:t>
      </w:r>
      <w:r>
        <w:rPr>
          <w:rFonts w:ascii="Times New Roman"/>
          <w:b w:val="false"/>
          <w:i w:val="false"/>
          <w:color w:val="000000"/>
          <w:sz w:val="28"/>
        </w:rPr>
        <w:t xml:space="preserve"> Правил.</w:t>
      </w:r>
    </w:p>
    <w:bookmarkEnd w:id="7"/>
    <w:bookmarkStart w:name="z35" w:id="8"/>
    <w:p>
      <w:pPr>
        <w:spacing w:after="0"/>
        <w:ind w:left="0"/>
        <w:jc w:val="left"/>
      </w:pPr>
      <w:r>
        <w:rPr>
          <w:rFonts w:ascii="Times New Roman"/>
          <w:b/>
          <w:i w:val="false"/>
          <w:color w:val="000000"/>
        </w:rPr>
        <w:t xml:space="preserve"> 
3. Тендер</w:t>
      </w:r>
    </w:p>
    <w:bookmarkEnd w:id="8"/>
    <w:bookmarkStart w:name="z36" w:id="9"/>
    <w:p>
      <w:pPr>
        <w:spacing w:after="0"/>
        <w:ind w:left="0"/>
        <w:jc w:val="both"/>
      </w:pPr>
      <w:r>
        <w:rPr>
          <w:rFonts w:ascii="Times New Roman"/>
          <w:b w:val="false"/>
          <w:i w:val="false"/>
          <w:color w:val="000000"/>
          <w:sz w:val="28"/>
        </w:rPr>
        <w:t>      8. При принятии решения о проведении тендера наймодатель (арендодатель):</w:t>
      </w:r>
      <w:r>
        <w:br/>
      </w:r>
      <w:r>
        <w:rPr>
          <w:rFonts w:ascii="Times New Roman"/>
          <w:b w:val="false"/>
          <w:i w:val="false"/>
          <w:color w:val="000000"/>
          <w:sz w:val="28"/>
        </w:rPr>
        <w:t>
      1)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2) утверждает тендерную документацию;</w:t>
      </w:r>
      <w:r>
        <w:br/>
      </w:r>
      <w:r>
        <w:rPr>
          <w:rFonts w:ascii="Times New Roman"/>
          <w:b w:val="false"/>
          <w:i w:val="false"/>
          <w:color w:val="000000"/>
          <w:sz w:val="28"/>
        </w:rPr>
        <w:t>
      3) принимает гарантийные взносы;</w:t>
      </w:r>
      <w:r>
        <w:br/>
      </w:r>
      <w:r>
        <w:rPr>
          <w:rFonts w:ascii="Times New Roman"/>
          <w:b w:val="false"/>
          <w:i w:val="false"/>
          <w:color w:val="000000"/>
          <w:sz w:val="28"/>
        </w:rPr>
        <w:t>
      4) утверждает протоколы заседания тендерной комиссии;</w:t>
      </w:r>
      <w:r>
        <w:br/>
      </w:r>
      <w:r>
        <w:rPr>
          <w:rFonts w:ascii="Times New Roman"/>
          <w:b w:val="false"/>
          <w:i w:val="false"/>
          <w:color w:val="000000"/>
          <w:sz w:val="28"/>
        </w:rPr>
        <w:t>
      5) заключает договоры с победителем тендера;</w:t>
      </w:r>
      <w:r>
        <w:br/>
      </w:r>
      <w:r>
        <w:rPr>
          <w:rFonts w:ascii="Times New Roman"/>
          <w:b w:val="false"/>
          <w:i w:val="false"/>
          <w:color w:val="000000"/>
          <w:sz w:val="28"/>
        </w:rPr>
        <w:t>
      6) осуществляет иные полномочия, предусмотренные Правилами.</w:t>
      </w:r>
      <w:r>
        <w:br/>
      </w:r>
      <w:r>
        <w:rPr>
          <w:rFonts w:ascii="Times New Roman"/>
          <w:b w:val="false"/>
          <w:i w:val="false"/>
          <w:color w:val="000000"/>
          <w:sz w:val="28"/>
        </w:rPr>
        <w:t>
      В качестве организатора тендера выступает наймодатель (арендодатель).</w:t>
      </w:r>
      <w:r>
        <w:br/>
      </w:r>
      <w:r>
        <w:rPr>
          <w:rFonts w:ascii="Times New Roman"/>
          <w:b w:val="false"/>
          <w:i w:val="false"/>
          <w:color w:val="000000"/>
          <w:sz w:val="28"/>
        </w:rPr>
        <w:t>
</w:t>
      </w:r>
      <w:r>
        <w:rPr>
          <w:rFonts w:ascii="Times New Roman"/>
          <w:b w:val="false"/>
          <w:i w:val="false"/>
          <w:color w:val="000000"/>
          <w:sz w:val="28"/>
        </w:rPr>
        <w:t>
      9. В состав тендерной комиссии включаются представители наймодателя (арендодателя) и иных заинтересованных государственных органов и организаций. Число членов тендерной комиссии составляет не менее 5 человек. Председателем комиссии является представитель наймодателя (арендодателя).</w:t>
      </w:r>
      <w:r>
        <w:br/>
      </w:r>
      <w:r>
        <w:rPr>
          <w:rFonts w:ascii="Times New Roman"/>
          <w:b w:val="false"/>
          <w:i w:val="false"/>
          <w:color w:val="000000"/>
          <w:sz w:val="28"/>
        </w:rPr>
        <w:t>
      Состав комиссии утверждается решением наймодателя (арендодателя).</w:t>
      </w:r>
      <w:r>
        <w:br/>
      </w:r>
      <w:r>
        <w:rPr>
          <w:rFonts w:ascii="Times New Roman"/>
          <w:b w:val="false"/>
          <w:i w:val="false"/>
          <w:color w:val="000000"/>
          <w:sz w:val="28"/>
        </w:rPr>
        <w:t>
      Решение тендерной комиссии принимаются простым большинством голосов присутствующих членов тендерной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Решение тендерной комиссии оформляется протоколом.</w:t>
      </w:r>
      <w:r>
        <w:br/>
      </w:r>
      <w:r>
        <w:rPr>
          <w:rFonts w:ascii="Times New Roman"/>
          <w:b w:val="false"/>
          <w:i w:val="false"/>
          <w:color w:val="000000"/>
          <w:sz w:val="28"/>
        </w:rPr>
        <w:t>
      Тендерная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на основе представленных наймодателем (арендодателем)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Правил; </w:t>
      </w:r>
      <w:r>
        <w:br/>
      </w:r>
      <w:r>
        <w:rPr>
          <w:rFonts w:ascii="Times New Roman"/>
          <w:b w:val="false"/>
          <w:i w:val="false"/>
          <w:color w:val="000000"/>
          <w:sz w:val="28"/>
        </w:rPr>
        <w:t>
</w:t>
      </w:r>
      <w:r>
        <w:rPr>
          <w:rFonts w:ascii="Times New Roman"/>
          <w:b w:val="false"/>
          <w:i w:val="false"/>
          <w:color w:val="000000"/>
          <w:sz w:val="28"/>
        </w:rPr>
        <w:t xml:space="preserve">
      2) подготавливает тендерную документацию и другие необходимые документы для объявления тендера; </w:t>
      </w:r>
      <w:r>
        <w:br/>
      </w:r>
      <w:r>
        <w:rPr>
          <w:rFonts w:ascii="Times New Roman"/>
          <w:b w:val="false"/>
          <w:i w:val="false"/>
          <w:color w:val="000000"/>
          <w:sz w:val="28"/>
        </w:rPr>
        <w:t>
</w:t>
      </w:r>
      <w:r>
        <w:rPr>
          <w:rFonts w:ascii="Times New Roman"/>
          <w:b w:val="false"/>
          <w:i w:val="false"/>
          <w:color w:val="000000"/>
          <w:sz w:val="28"/>
        </w:rPr>
        <w:t xml:space="preserve">
      3) проводит тендер; </w:t>
      </w:r>
      <w:r>
        <w:br/>
      </w:r>
      <w:r>
        <w:rPr>
          <w:rFonts w:ascii="Times New Roman"/>
          <w:b w:val="false"/>
          <w:i w:val="false"/>
          <w:color w:val="000000"/>
          <w:sz w:val="28"/>
        </w:rPr>
        <w:t>
</w:t>
      </w:r>
      <w:r>
        <w:rPr>
          <w:rFonts w:ascii="Times New Roman"/>
          <w:b w:val="false"/>
          <w:i w:val="false"/>
          <w:color w:val="000000"/>
          <w:sz w:val="28"/>
        </w:rPr>
        <w:t xml:space="preserve">
      4) осуществляет иные полномочия, предусмотренные Правилами. </w:t>
      </w:r>
      <w:r>
        <w:br/>
      </w:r>
      <w:r>
        <w:rPr>
          <w:rFonts w:ascii="Times New Roman"/>
          <w:b w:val="false"/>
          <w:i w:val="false"/>
          <w:color w:val="000000"/>
          <w:sz w:val="28"/>
        </w:rPr>
        <w:t>
      Секретарь тендерной комиссии является представителем наймодателя (арендодателя) и не является членом комиссии. Секретарь тендерной комиссии подготавливает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10. Победителем тендера признается участник тендера, предложивший, по решению тендерной комиссии, наибольшую сумму арендной платы за объект и отвечающий всем требованиям, содержащимся в тендерной документации.</w:t>
      </w:r>
      <w:r>
        <w:br/>
      </w:r>
      <w:r>
        <w:rPr>
          <w:rFonts w:ascii="Times New Roman"/>
          <w:b w:val="false"/>
          <w:i w:val="false"/>
          <w:color w:val="000000"/>
          <w:sz w:val="28"/>
        </w:rPr>
        <w:t>
</w:t>
      </w:r>
      <w:r>
        <w:rPr>
          <w:rFonts w:ascii="Times New Roman"/>
          <w:b w:val="false"/>
          <w:i w:val="false"/>
          <w:color w:val="000000"/>
          <w:sz w:val="28"/>
        </w:rPr>
        <w:t>
      11. Наймодатель (арендодатель), на основании письменной информации балансодержателя о временно свободных объектах, составляет информационное сообщение об объектах, предлагаемых в наем (аренду) и публикует его в официальной печати на казахском и русском языках не позднее пятнадцати календарных дней до объявленной даты проведения тендера. В информации балансодержателя указывается адрес, площадь, месторасположение объекта, срок предоставления в имущественный наем (аренду), целевое использование объекта.</w:t>
      </w:r>
      <w:r>
        <w:br/>
      </w:r>
      <w:r>
        <w:rPr>
          <w:rFonts w:ascii="Times New Roman"/>
          <w:b w:val="false"/>
          <w:i w:val="false"/>
          <w:color w:val="000000"/>
          <w:sz w:val="28"/>
        </w:rPr>
        <w:t>
</w:t>
      </w:r>
      <w:r>
        <w:rPr>
          <w:rFonts w:ascii="Times New Roman"/>
          <w:b w:val="false"/>
          <w:i w:val="false"/>
          <w:color w:val="000000"/>
          <w:sz w:val="28"/>
        </w:rPr>
        <w:t>
      Информационное сообщение о проведении тендера включает следующие сведения:</w:t>
      </w:r>
      <w:r>
        <w:br/>
      </w:r>
      <w:r>
        <w:rPr>
          <w:rFonts w:ascii="Times New Roman"/>
          <w:b w:val="false"/>
          <w:i w:val="false"/>
          <w:color w:val="000000"/>
          <w:sz w:val="28"/>
        </w:rPr>
        <w:t xml:space="preserve">
      1) наименование наймодателя (арендодатель); </w:t>
      </w:r>
      <w:r>
        <w:br/>
      </w:r>
      <w:r>
        <w:rPr>
          <w:rFonts w:ascii="Times New Roman"/>
          <w:b w:val="false"/>
          <w:i w:val="false"/>
          <w:color w:val="000000"/>
          <w:sz w:val="28"/>
        </w:rPr>
        <w:t xml:space="preserve">
      2) условия проведения тендера и критерии выбора победителя; </w:t>
      </w:r>
      <w:r>
        <w:br/>
      </w:r>
      <w:r>
        <w:rPr>
          <w:rFonts w:ascii="Times New Roman"/>
          <w:b w:val="false"/>
          <w:i w:val="false"/>
          <w:color w:val="000000"/>
          <w:sz w:val="28"/>
        </w:rPr>
        <w:t xml:space="preserve">
      3) краткую характеристику объекта тендера; </w:t>
      </w:r>
      <w:r>
        <w:br/>
      </w:r>
      <w:r>
        <w:rPr>
          <w:rFonts w:ascii="Times New Roman"/>
          <w:b w:val="false"/>
          <w:i w:val="false"/>
          <w:color w:val="000000"/>
          <w:sz w:val="28"/>
        </w:rPr>
        <w:t xml:space="preserve">
      4) дату, время и место проведения тендера; </w:t>
      </w:r>
      <w:r>
        <w:br/>
      </w:r>
      <w:r>
        <w:rPr>
          <w:rFonts w:ascii="Times New Roman"/>
          <w:b w:val="false"/>
          <w:i w:val="false"/>
          <w:color w:val="000000"/>
          <w:sz w:val="28"/>
        </w:rPr>
        <w:t xml:space="preserve">
      5) сроки принятия заявлений на участие в тендере; </w:t>
      </w:r>
      <w:r>
        <w:br/>
      </w:r>
      <w:r>
        <w:rPr>
          <w:rFonts w:ascii="Times New Roman"/>
          <w:b w:val="false"/>
          <w:i w:val="false"/>
          <w:color w:val="000000"/>
          <w:sz w:val="28"/>
        </w:rPr>
        <w:t>
      6) срок имущественного найма, (аренды) и размер стартовой ставки арендной платы (которая рассчитывается, не ниже расчетной ставки утвержденной наймодателем (арендодателем)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настоящих Правил); </w:t>
      </w:r>
      <w:r>
        <w:br/>
      </w:r>
      <w:r>
        <w:rPr>
          <w:rFonts w:ascii="Times New Roman"/>
          <w:b w:val="false"/>
          <w:i w:val="false"/>
          <w:color w:val="000000"/>
          <w:sz w:val="28"/>
        </w:rPr>
        <w:t xml:space="preserve">
      7) размер гарантийного взноса, сроки и банковские реквизиты для его внесения; </w:t>
      </w:r>
      <w:r>
        <w:br/>
      </w:r>
      <w:r>
        <w:rPr>
          <w:rFonts w:ascii="Times New Roman"/>
          <w:b w:val="false"/>
          <w:i w:val="false"/>
          <w:color w:val="000000"/>
          <w:sz w:val="28"/>
        </w:rPr>
        <w:t xml:space="preserve">
      8) перечень документов, необходимых для участия в тендере; </w:t>
      </w:r>
      <w:r>
        <w:br/>
      </w:r>
      <w:r>
        <w:rPr>
          <w:rFonts w:ascii="Times New Roman"/>
          <w:b w:val="false"/>
          <w:i w:val="false"/>
          <w:color w:val="000000"/>
          <w:sz w:val="28"/>
        </w:rPr>
        <w:t xml:space="preserve">
      9) срок заключения договора; </w:t>
      </w:r>
      <w:r>
        <w:br/>
      </w:r>
      <w:r>
        <w:rPr>
          <w:rFonts w:ascii="Times New Roman"/>
          <w:b w:val="false"/>
          <w:i w:val="false"/>
          <w:color w:val="000000"/>
          <w:sz w:val="28"/>
        </w:rPr>
        <w:t xml:space="preserve">
      10) адрес, сроки и условия получения тендерной документации и ознакомление с объектом тендера. </w:t>
      </w:r>
      <w:r>
        <w:br/>
      </w:r>
      <w:r>
        <w:rPr>
          <w:rFonts w:ascii="Times New Roman"/>
          <w:b w:val="false"/>
          <w:i w:val="false"/>
          <w:color w:val="000000"/>
          <w:sz w:val="28"/>
        </w:rPr>
        <w:t>
</w:t>
      </w:r>
      <w:r>
        <w:rPr>
          <w:rFonts w:ascii="Times New Roman"/>
          <w:b w:val="false"/>
          <w:i w:val="false"/>
          <w:color w:val="000000"/>
          <w:sz w:val="28"/>
        </w:rPr>
        <w:t>
      12. В случае изменения условий тендера наймодатель (арендодатель) публикует извещение в официальной печати об изменениях не менее чем за пять календарных дней до проведения тендера на казахском и русском языках.</w:t>
      </w:r>
      <w:r>
        <w:br/>
      </w:r>
      <w:r>
        <w:rPr>
          <w:rFonts w:ascii="Times New Roman"/>
          <w:b w:val="false"/>
          <w:i w:val="false"/>
          <w:color w:val="000000"/>
          <w:sz w:val="28"/>
        </w:rPr>
        <w:t>
      Лицам, подавшим заявку на участие в тендере до опубликования извещения об изменении условий тендера и отказавшимся в связи с этим от участия в тендере возвращаются: гарантийный взнос в полном объеме на основании их письменного заявления не позднее 10 банковских дней со дня подачи заявления о возврате гарантийного взноса, а также понесенные ими расходы.</w:t>
      </w:r>
      <w:r>
        <w:br/>
      </w:r>
      <w:r>
        <w:rPr>
          <w:rFonts w:ascii="Times New Roman"/>
          <w:b w:val="false"/>
          <w:i w:val="false"/>
          <w:color w:val="000000"/>
          <w:sz w:val="28"/>
        </w:rPr>
        <w:t>
</w:t>
      </w:r>
      <w:r>
        <w:rPr>
          <w:rFonts w:ascii="Times New Roman"/>
          <w:b w:val="false"/>
          <w:i w:val="false"/>
          <w:color w:val="000000"/>
          <w:sz w:val="28"/>
        </w:rPr>
        <w:t>
      13. Прием и регистрация заявок участников тендера производится со дня публикации информационного сообщения о проведении тендера и заканчивается за один рабочий день до проведения тендера.</w:t>
      </w:r>
      <w:r>
        <w:br/>
      </w:r>
      <w:r>
        <w:rPr>
          <w:rFonts w:ascii="Times New Roman"/>
          <w:b w:val="false"/>
          <w:i w:val="false"/>
          <w:color w:val="000000"/>
          <w:sz w:val="28"/>
        </w:rPr>
        <w:t>
      При приеме заявок наймодатель (арендодатель) проверяет наличие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Правил.</w:t>
      </w:r>
      <w:r>
        <w:br/>
      </w:r>
      <w:r>
        <w:rPr>
          <w:rFonts w:ascii="Times New Roman"/>
          <w:b w:val="false"/>
          <w:i w:val="false"/>
          <w:color w:val="000000"/>
          <w:sz w:val="28"/>
        </w:rPr>
        <w:t>
      Регистрация лиц, желающих принять участие в тендере, отражается в журнале регистрации.</w:t>
      </w:r>
      <w:r>
        <w:br/>
      </w:r>
      <w:r>
        <w:rPr>
          <w:rFonts w:ascii="Times New Roman"/>
          <w:b w:val="false"/>
          <w:i w:val="false"/>
          <w:color w:val="000000"/>
          <w:sz w:val="28"/>
        </w:rPr>
        <w:t>
</w:t>
      </w:r>
      <w:r>
        <w:rPr>
          <w:rFonts w:ascii="Times New Roman"/>
          <w:b w:val="false"/>
          <w:i w:val="false"/>
          <w:color w:val="000000"/>
          <w:sz w:val="28"/>
        </w:rPr>
        <w:t>
      14. В заявке для участия в тендере указываются:</w:t>
      </w:r>
      <w:r>
        <w:br/>
      </w:r>
      <w:r>
        <w:rPr>
          <w:rFonts w:ascii="Times New Roman"/>
          <w:b w:val="false"/>
          <w:i w:val="false"/>
          <w:color w:val="000000"/>
          <w:sz w:val="28"/>
        </w:rPr>
        <w:t>
      1) полное наименование организации, юридический адрес, расчетный счет в банке (для юридического лица);</w:t>
      </w:r>
      <w:r>
        <w:br/>
      </w:r>
      <w:r>
        <w:rPr>
          <w:rFonts w:ascii="Times New Roman"/>
          <w:b w:val="false"/>
          <w:i w:val="false"/>
          <w:color w:val="000000"/>
          <w:sz w:val="28"/>
        </w:rPr>
        <w:t>
      2) фамилия, имя, отчество, местожительство, данные документа, удостоверяющего личность (для физического лица);</w:t>
      </w:r>
      <w:r>
        <w:br/>
      </w:r>
      <w:r>
        <w:rPr>
          <w:rFonts w:ascii="Times New Roman"/>
          <w:b w:val="false"/>
          <w:i w:val="false"/>
          <w:color w:val="000000"/>
          <w:sz w:val="28"/>
        </w:rPr>
        <w:t>
      3) согласие претендента на участие в тендере и его обязательства по выполнению условий тендера и заключению соответствующего договора.</w:t>
      </w:r>
      <w:r>
        <w:br/>
      </w:r>
      <w:r>
        <w:rPr>
          <w:rFonts w:ascii="Times New Roman"/>
          <w:b w:val="false"/>
          <w:i w:val="false"/>
          <w:color w:val="000000"/>
          <w:sz w:val="28"/>
        </w:rPr>
        <w:t>
</w:t>
      </w:r>
      <w:r>
        <w:rPr>
          <w:rFonts w:ascii="Times New Roman"/>
          <w:b w:val="false"/>
          <w:i w:val="false"/>
          <w:color w:val="000000"/>
          <w:sz w:val="28"/>
        </w:rPr>
        <w:t>
      15. Перечень документов, прилагаемых к заявке:</w:t>
      </w:r>
      <w:r>
        <w:br/>
      </w:r>
      <w:r>
        <w:rPr>
          <w:rFonts w:ascii="Times New Roman"/>
          <w:b w:val="false"/>
          <w:i w:val="false"/>
          <w:color w:val="000000"/>
          <w:sz w:val="28"/>
        </w:rPr>
        <w:t>
      1) для юридических лиц - копии свидетельства о государственной регистрации (перерегистрации) юридического лица, учредительных документов, свидетельства налогоплательщика Республики Казахстан, при обязательном предъявлении оригиналов документов для сверки;</w:t>
      </w:r>
      <w:r>
        <w:br/>
      </w:r>
      <w:r>
        <w:rPr>
          <w:rFonts w:ascii="Times New Roman"/>
          <w:b w:val="false"/>
          <w:i w:val="false"/>
          <w:color w:val="000000"/>
          <w:sz w:val="28"/>
        </w:rPr>
        <w:t>
      2) для физических лиц - копии свидетельства о государственной регистрации индивидуального предпринимателя, документа, удостоверяющего личность, свидетельства налогоплательщика Республики Казахстан, книги регистрации граждан (адресная справка), при обязательном предъявлении оригиналов документов для сверки;</w:t>
      </w:r>
      <w:r>
        <w:br/>
      </w:r>
      <w:r>
        <w:rPr>
          <w:rFonts w:ascii="Times New Roman"/>
          <w:b w:val="false"/>
          <w:i w:val="false"/>
          <w:color w:val="000000"/>
          <w:sz w:val="28"/>
        </w:rPr>
        <w:t>
      3) для акционерных обществ – выписку из реестра держателей ценных бумаг;</w:t>
      </w:r>
      <w:r>
        <w:br/>
      </w:r>
      <w:r>
        <w:rPr>
          <w:rFonts w:ascii="Times New Roman"/>
          <w:b w:val="false"/>
          <w:i w:val="false"/>
          <w:color w:val="000000"/>
          <w:sz w:val="28"/>
        </w:rPr>
        <w:t>
      4) для товариществ с ограниченной ответственностью – выписку из реестра участников товариществ (в случае ведения реестра участников товарищества);</w:t>
      </w:r>
      <w:r>
        <w:br/>
      </w:r>
      <w:r>
        <w:rPr>
          <w:rFonts w:ascii="Times New Roman"/>
          <w:b w:val="false"/>
          <w:i w:val="false"/>
          <w:color w:val="000000"/>
          <w:sz w:val="28"/>
        </w:rPr>
        <w:t>
      для иностранных юридических лиц – учредительные документы с нотариально заверенным переводом на казахский и русский язык;</w:t>
      </w:r>
      <w:r>
        <w:br/>
      </w:r>
      <w:r>
        <w:rPr>
          <w:rFonts w:ascii="Times New Roman"/>
          <w:b w:val="false"/>
          <w:i w:val="false"/>
          <w:color w:val="000000"/>
          <w:sz w:val="28"/>
        </w:rPr>
        <w:t xml:space="preserve">
      5) копию платежного поручения, подтверждающего перечисление гарантийного взноса; </w:t>
      </w:r>
      <w:r>
        <w:br/>
      </w:r>
      <w:r>
        <w:rPr>
          <w:rFonts w:ascii="Times New Roman"/>
          <w:b w:val="false"/>
          <w:i w:val="false"/>
          <w:color w:val="000000"/>
          <w:sz w:val="28"/>
        </w:rPr>
        <w:t>
      6) справку налогового органа об отсутствии налоговой задолженности на момент подачи заявки.</w:t>
      </w:r>
      <w:r>
        <w:br/>
      </w:r>
      <w:r>
        <w:rPr>
          <w:rFonts w:ascii="Times New Roman"/>
          <w:b w:val="false"/>
          <w:i w:val="false"/>
          <w:color w:val="000000"/>
          <w:sz w:val="28"/>
        </w:rPr>
        <w:t>
</w:t>
      </w:r>
      <w:r>
        <w:rPr>
          <w:rFonts w:ascii="Times New Roman"/>
          <w:b w:val="false"/>
          <w:i w:val="false"/>
          <w:color w:val="000000"/>
          <w:sz w:val="28"/>
        </w:rPr>
        <w:t>
      16. Сведения об участниках тендера не подлежат оглашению до начала тендера.</w:t>
      </w:r>
      <w:r>
        <w:br/>
      </w:r>
      <w:r>
        <w:rPr>
          <w:rFonts w:ascii="Times New Roman"/>
          <w:b w:val="false"/>
          <w:i w:val="false"/>
          <w:color w:val="000000"/>
          <w:sz w:val="28"/>
        </w:rPr>
        <w:t>
</w:t>
      </w:r>
      <w:r>
        <w:rPr>
          <w:rFonts w:ascii="Times New Roman"/>
          <w:b w:val="false"/>
          <w:i w:val="false"/>
          <w:color w:val="000000"/>
          <w:sz w:val="28"/>
        </w:rPr>
        <w:t>
      17. При приеме заявления наймодатель (арендодатель) проверяет наличие документов, за исключением содержащихся во внутреннем конверте. В случае если документы не соответствуют требованиям,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наймодатель (арендодатель) отказывает в приеме и регистрации заявления.</w:t>
      </w:r>
      <w:r>
        <w:br/>
      </w:r>
      <w:r>
        <w:rPr>
          <w:rFonts w:ascii="Times New Roman"/>
          <w:b w:val="false"/>
          <w:i w:val="false"/>
          <w:color w:val="000000"/>
          <w:sz w:val="28"/>
        </w:rPr>
        <w:t>
      Отклонение заявки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18. Участник тендера:</w:t>
      </w:r>
      <w:r>
        <w:br/>
      </w:r>
      <w:r>
        <w:rPr>
          <w:rFonts w:ascii="Times New Roman"/>
          <w:b w:val="false"/>
          <w:i w:val="false"/>
          <w:color w:val="000000"/>
          <w:sz w:val="28"/>
        </w:rPr>
        <w:t>
      1) бесплатно получает дополнительные сведения об объекте найма (аренды);</w:t>
      </w:r>
      <w:r>
        <w:br/>
      </w:r>
      <w:r>
        <w:rPr>
          <w:rFonts w:ascii="Times New Roman"/>
          <w:b w:val="false"/>
          <w:i w:val="false"/>
          <w:color w:val="000000"/>
          <w:sz w:val="28"/>
        </w:rPr>
        <w:t>
      2) предварительно осматривает объект;</w:t>
      </w:r>
      <w:r>
        <w:br/>
      </w:r>
      <w:r>
        <w:rPr>
          <w:rFonts w:ascii="Times New Roman"/>
          <w:b w:val="false"/>
          <w:i w:val="false"/>
          <w:color w:val="000000"/>
          <w:sz w:val="28"/>
        </w:rPr>
        <w:t>
      3) ознакамливается с условиями договора найма (аренды);</w:t>
      </w:r>
      <w:r>
        <w:br/>
      </w:r>
      <w:r>
        <w:rPr>
          <w:rFonts w:ascii="Times New Roman"/>
          <w:b w:val="false"/>
          <w:i w:val="false"/>
          <w:color w:val="000000"/>
          <w:sz w:val="28"/>
        </w:rPr>
        <w:t>
      4) участвует в тендере лично или через своих представителей на основании доверенности, оформленной надлежащим образом;</w:t>
      </w:r>
      <w:r>
        <w:br/>
      </w:r>
      <w:r>
        <w:rPr>
          <w:rFonts w:ascii="Times New Roman"/>
          <w:b w:val="false"/>
          <w:i w:val="false"/>
          <w:color w:val="000000"/>
          <w:sz w:val="28"/>
        </w:rPr>
        <w:t>
      5) при принятии решения об отзыве своей заявки на участие в тендере, письменно уведомляет наймодателя (арендодателя) не менее чем за три календарных дня до начала тендера;</w:t>
      </w:r>
      <w:r>
        <w:br/>
      </w:r>
      <w:r>
        <w:rPr>
          <w:rFonts w:ascii="Times New Roman"/>
          <w:b w:val="false"/>
          <w:i w:val="false"/>
          <w:color w:val="000000"/>
          <w:sz w:val="28"/>
        </w:rPr>
        <w:t>
      6) обращается в суд при нарушении его прав.</w:t>
      </w:r>
      <w:r>
        <w:br/>
      </w:r>
      <w:r>
        <w:rPr>
          <w:rFonts w:ascii="Times New Roman"/>
          <w:b w:val="false"/>
          <w:i w:val="false"/>
          <w:color w:val="000000"/>
          <w:sz w:val="28"/>
        </w:rPr>
        <w:t>
</w:t>
      </w:r>
      <w:r>
        <w:rPr>
          <w:rFonts w:ascii="Times New Roman"/>
          <w:b w:val="false"/>
          <w:i w:val="false"/>
          <w:color w:val="000000"/>
          <w:sz w:val="28"/>
        </w:rPr>
        <w:t>
      19. Если на момент окончания срока приема заявок зарегистрировано не более одной заявки на объект, тендер по этому объекту признается несостоявшимся (за исключением второго и последующих тендеров). Решение о несостоявшемся тендере оформляется соответствующим протоколом.</w:t>
      </w:r>
      <w:r>
        <w:br/>
      </w:r>
      <w:r>
        <w:rPr>
          <w:rFonts w:ascii="Times New Roman"/>
          <w:b w:val="false"/>
          <w:i w:val="false"/>
          <w:color w:val="000000"/>
          <w:sz w:val="28"/>
        </w:rPr>
        <w:t>
</w:t>
      </w:r>
      <w:r>
        <w:rPr>
          <w:rFonts w:ascii="Times New Roman"/>
          <w:b w:val="false"/>
          <w:i w:val="false"/>
          <w:color w:val="000000"/>
          <w:sz w:val="28"/>
        </w:rPr>
        <w:t>
      20. Если объект дважды выставлялся на тендер и на него отсутствовал претендент, то при выставлении объекта на очередной тендер наймодатель (арендодатель) снижает базовую ставку.</w:t>
      </w:r>
      <w:r>
        <w:br/>
      </w:r>
      <w:r>
        <w:rPr>
          <w:rFonts w:ascii="Times New Roman"/>
          <w:b w:val="false"/>
          <w:i w:val="false"/>
          <w:color w:val="000000"/>
          <w:sz w:val="28"/>
        </w:rPr>
        <w:t>
</w:t>
      </w:r>
      <w:r>
        <w:rPr>
          <w:rFonts w:ascii="Times New Roman"/>
          <w:b w:val="false"/>
          <w:i w:val="false"/>
          <w:color w:val="000000"/>
          <w:sz w:val="28"/>
        </w:rPr>
        <w:t>
      21. Гарантийный взнос для участия в тендере устанавливается наймодателем (арендодателем) в размере месячной арендной платы за объект, передаваемый в имущественный наем (аренду).</w:t>
      </w:r>
      <w:r>
        <w:br/>
      </w:r>
      <w:r>
        <w:rPr>
          <w:rFonts w:ascii="Times New Roman"/>
          <w:b w:val="false"/>
          <w:i w:val="false"/>
          <w:color w:val="000000"/>
          <w:sz w:val="28"/>
        </w:rPr>
        <w:t>
      Участники тендера вносят гарантийный взнос в размере, сроке и порядке, указанные в информационном сообщении о проведении тендера на депозитный счет наймодателя (арендодателя) 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После подведения итогов тендера гарантийный взнос, уплаченный участниками тендера, подлежит возврату в полном объеме не позднее 10 банковских дней со дня проведения тендера, за исключением случаев предусмотренных </w:t>
      </w:r>
      <w:r>
        <w:rPr>
          <w:rFonts w:ascii="Times New Roman"/>
          <w:b w:val="false"/>
          <w:i w:val="false"/>
          <w:color w:val="000000"/>
          <w:sz w:val="28"/>
        </w:rPr>
        <w:t>пунктами 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23.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w:t>
      </w:r>
      <w:r>
        <w:rPr>
          <w:rFonts w:ascii="Times New Roman"/>
          <w:b w:val="false"/>
          <w:i w:val="false"/>
          <w:color w:val="000000"/>
          <w:sz w:val="28"/>
        </w:rPr>
        <w:t>
      24. Гарантийный взнос не возвращается, если участник тендера откажется от своего предложения или изменит его до истечения срока тендера.</w:t>
      </w:r>
      <w:r>
        <w:br/>
      </w:r>
      <w:r>
        <w:rPr>
          <w:rFonts w:ascii="Times New Roman"/>
          <w:b w:val="false"/>
          <w:i w:val="false"/>
          <w:color w:val="000000"/>
          <w:sz w:val="28"/>
        </w:rPr>
        <w:t>
      В случае письменного отказа победителя тендера заключить договор на условиях, отвечающих предложениям победителя тендера, внесенный им гарантийный взнос не возвращается и перечисляется в соответствующий бюджет. В таком случае наймодатель (арендодатель) определяет победителя из оставшихся участников тендера, предложивших последовательно наибольшую сумму арендной платы и отвечающих условиям тендера. При отказе всех участников тендера от заключения договора, наймодатель (арендодатель) принимает решение о проведении нового тендера.</w:t>
      </w:r>
      <w:r>
        <w:br/>
      </w:r>
      <w:r>
        <w:rPr>
          <w:rFonts w:ascii="Times New Roman"/>
          <w:b w:val="false"/>
          <w:i w:val="false"/>
          <w:color w:val="000000"/>
          <w:sz w:val="28"/>
        </w:rPr>
        <w:t>
</w:t>
      </w:r>
      <w:r>
        <w:rPr>
          <w:rFonts w:ascii="Times New Roman"/>
          <w:b w:val="false"/>
          <w:i w:val="false"/>
          <w:color w:val="000000"/>
          <w:sz w:val="28"/>
        </w:rPr>
        <w:t>
      25. В случае предложения несколькими участниками тендера одинаковой ставки арендной платы, участнику тендера, являющимся нанимателем (арендатором) объекта на момент проведения тендера, надлежащим образом, исполнявшим свои обязанности, предоставляется преимущество перед другими участниками на заключение договора на новый срок, если иное не предусмотрено законодательными актами или договором.</w:t>
      </w:r>
      <w:r>
        <w:br/>
      </w:r>
      <w:r>
        <w:rPr>
          <w:rFonts w:ascii="Times New Roman"/>
          <w:b w:val="false"/>
          <w:i w:val="false"/>
          <w:color w:val="000000"/>
          <w:sz w:val="28"/>
        </w:rPr>
        <w:t>
</w:t>
      </w:r>
      <w:r>
        <w:rPr>
          <w:rFonts w:ascii="Times New Roman"/>
          <w:b w:val="false"/>
          <w:i w:val="false"/>
          <w:color w:val="000000"/>
          <w:sz w:val="28"/>
        </w:rPr>
        <w:t>
      26. Итоги тендера оформляются протоколом тендерной комиссии, в котором указывается:</w:t>
      </w:r>
      <w:r>
        <w:br/>
      </w:r>
      <w:r>
        <w:rPr>
          <w:rFonts w:ascii="Times New Roman"/>
          <w:b w:val="false"/>
          <w:i w:val="false"/>
          <w:color w:val="000000"/>
          <w:sz w:val="28"/>
        </w:rPr>
        <w:t>
      1) состав тендерной комиссии;</w:t>
      </w:r>
      <w:r>
        <w:br/>
      </w:r>
      <w:r>
        <w:rPr>
          <w:rFonts w:ascii="Times New Roman"/>
          <w:b w:val="false"/>
          <w:i w:val="false"/>
          <w:color w:val="000000"/>
          <w:sz w:val="28"/>
        </w:rPr>
        <w:t>
      2) условия тендера;</w:t>
      </w:r>
      <w:r>
        <w:br/>
      </w:r>
      <w:r>
        <w:rPr>
          <w:rFonts w:ascii="Times New Roman"/>
          <w:b w:val="false"/>
          <w:i w:val="false"/>
          <w:color w:val="000000"/>
          <w:sz w:val="28"/>
        </w:rPr>
        <w:t>
      3) сведения об участниках тендера и их предложения;</w:t>
      </w:r>
      <w:r>
        <w:br/>
      </w:r>
      <w:r>
        <w:rPr>
          <w:rFonts w:ascii="Times New Roman"/>
          <w:b w:val="false"/>
          <w:i w:val="false"/>
          <w:color w:val="000000"/>
          <w:sz w:val="28"/>
        </w:rPr>
        <w:t>
      4) сведения об объекте;</w:t>
      </w:r>
      <w:r>
        <w:br/>
      </w:r>
      <w:r>
        <w:rPr>
          <w:rFonts w:ascii="Times New Roman"/>
          <w:b w:val="false"/>
          <w:i w:val="false"/>
          <w:color w:val="000000"/>
          <w:sz w:val="28"/>
        </w:rPr>
        <w:t>
      5) ставки арендной платы, установленные в ходе тендера;</w:t>
      </w:r>
      <w:r>
        <w:br/>
      </w:r>
      <w:r>
        <w:rPr>
          <w:rFonts w:ascii="Times New Roman"/>
          <w:b w:val="false"/>
          <w:i w:val="false"/>
          <w:color w:val="000000"/>
          <w:sz w:val="28"/>
        </w:rPr>
        <w:t>
      6) победитель тендера;</w:t>
      </w:r>
      <w:r>
        <w:br/>
      </w:r>
      <w:r>
        <w:rPr>
          <w:rFonts w:ascii="Times New Roman"/>
          <w:b w:val="false"/>
          <w:i w:val="false"/>
          <w:color w:val="000000"/>
          <w:sz w:val="28"/>
        </w:rPr>
        <w:t>
      7) обязательства сторон по подписанию договора;</w:t>
      </w:r>
      <w:r>
        <w:br/>
      </w:r>
      <w:r>
        <w:rPr>
          <w:rFonts w:ascii="Times New Roman"/>
          <w:b w:val="false"/>
          <w:i w:val="false"/>
          <w:color w:val="000000"/>
          <w:sz w:val="28"/>
        </w:rPr>
        <w:t>
      8) участники тендера, предложившие наибольшую, после победителя, ставку арендной платы (последовательно);</w:t>
      </w:r>
      <w:r>
        <w:br/>
      </w:r>
      <w:r>
        <w:rPr>
          <w:rFonts w:ascii="Times New Roman"/>
          <w:b w:val="false"/>
          <w:i w:val="false"/>
          <w:color w:val="000000"/>
          <w:sz w:val="28"/>
        </w:rPr>
        <w:t>
      9) участники тендера, заявки которых были отклонены тендерной комиссией;</w:t>
      </w:r>
      <w:r>
        <w:br/>
      </w:r>
      <w:r>
        <w:rPr>
          <w:rFonts w:ascii="Times New Roman"/>
          <w:b w:val="false"/>
          <w:i w:val="false"/>
          <w:color w:val="000000"/>
          <w:sz w:val="28"/>
        </w:rPr>
        <w:t>
      10) иное решение по итогам тендера с указанием причины отсутствия победителя;</w:t>
      </w:r>
      <w:r>
        <w:br/>
      </w:r>
      <w:r>
        <w:rPr>
          <w:rFonts w:ascii="Times New Roman"/>
          <w:b w:val="false"/>
          <w:i w:val="false"/>
          <w:color w:val="000000"/>
          <w:sz w:val="28"/>
        </w:rPr>
        <w:t>
      11) условия, на которых победитель выиграл тендер.</w:t>
      </w:r>
      <w:r>
        <w:br/>
      </w:r>
      <w:r>
        <w:rPr>
          <w:rFonts w:ascii="Times New Roman"/>
          <w:b w:val="false"/>
          <w:i w:val="false"/>
          <w:color w:val="000000"/>
          <w:sz w:val="28"/>
        </w:rPr>
        <w:t>
</w:t>
      </w:r>
      <w:r>
        <w:rPr>
          <w:rFonts w:ascii="Times New Roman"/>
          <w:b w:val="false"/>
          <w:i w:val="false"/>
          <w:color w:val="000000"/>
          <w:sz w:val="28"/>
        </w:rPr>
        <w:t>
      27. Копия протокола о результатах тендера выдается победителю для заключения соответствующего договора имущественного найма (аренды) объекта коммунальной собственности.</w:t>
      </w:r>
      <w:r>
        <w:br/>
      </w:r>
      <w:r>
        <w:rPr>
          <w:rFonts w:ascii="Times New Roman"/>
          <w:b w:val="false"/>
          <w:i w:val="false"/>
          <w:color w:val="000000"/>
          <w:sz w:val="28"/>
        </w:rPr>
        <w:t>
</w:t>
      </w:r>
      <w:r>
        <w:rPr>
          <w:rFonts w:ascii="Times New Roman"/>
          <w:b w:val="false"/>
          <w:i w:val="false"/>
          <w:color w:val="000000"/>
          <w:sz w:val="28"/>
        </w:rPr>
        <w:t>
      28. Протокол подписывается всеми членами комиссии и победителем тендера.</w:t>
      </w:r>
      <w:r>
        <w:br/>
      </w:r>
      <w:r>
        <w:rPr>
          <w:rFonts w:ascii="Times New Roman"/>
          <w:b w:val="false"/>
          <w:i w:val="false"/>
          <w:color w:val="000000"/>
          <w:sz w:val="28"/>
        </w:rPr>
        <w:t>
</w:t>
      </w:r>
      <w:r>
        <w:rPr>
          <w:rFonts w:ascii="Times New Roman"/>
          <w:b w:val="false"/>
          <w:i w:val="false"/>
          <w:color w:val="000000"/>
          <w:sz w:val="28"/>
        </w:rPr>
        <w:t>
      29. В случае досрочного прекращения или ранее по каким-либо основаниям не заключенного на данный объект договора, наймодатель (арендодатель) принимает решение о заключении нового договора с нанимателем (арендатором) до проведения тендера. Тендер проводится в срок не позднее трех месяцев, с даты заключения нового договора.</w:t>
      </w:r>
      <w:r>
        <w:br/>
      </w:r>
      <w:r>
        <w:rPr>
          <w:rFonts w:ascii="Times New Roman"/>
          <w:b w:val="false"/>
          <w:i w:val="false"/>
          <w:color w:val="000000"/>
          <w:sz w:val="28"/>
        </w:rPr>
        <w:t>
</w:t>
      </w:r>
      <w:r>
        <w:rPr>
          <w:rFonts w:ascii="Times New Roman"/>
          <w:b w:val="false"/>
          <w:i w:val="false"/>
          <w:color w:val="000000"/>
          <w:sz w:val="28"/>
        </w:rPr>
        <w:t>
      30. При наличии письменного ходатайства балансодержателя о снятии объекта с тендера, комиссия в ходе тендера снимает объект с тендера.</w:t>
      </w:r>
      <w:r>
        <w:br/>
      </w:r>
      <w:r>
        <w:rPr>
          <w:rFonts w:ascii="Times New Roman"/>
          <w:b w:val="false"/>
          <w:i w:val="false"/>
          <w:color w:val="000000"/>
          <w:sz w:val="28"/>
        </w:rPr>
        <w:t>
</w:t>
      </w:r>
      <w:r>
        <w:rPr>
          <w:rFonts w:ascii="Times New Roman"/>
          <w:b w:val="false"/>
          <w:i w:val="false"/>
          <w:color w:val="000000"/>
          <w:sz w:val="28"/>
        </w:rPr>
        <w:t>
      31. Договор с победителем тендера заключается в течение десяти рабочих дней со дня проведения тендера.</w:t>
      </w:r>
      <w:r>
        <w:br/>
      </w:r>
      <w:r>
        <w:rPr>
          <w:rFonts w:ascii="Times New Roman"/>
          <w:b w:val="false"/>
          <w:i w:val="false"/>
          <w:color w:val="000000"/>
          <w:sz w:val="28"/>
        </w:rPr>
        <w:t>
</w:t>
      </w:r>
      <w:r>
        <w:rPr>
          <w:rFonts w:ascii="Times New Roman"/>
          <w:b w:val="false"/>
          <w:i w:val="false"/>
          <w:color w:val="000000"/>
          <w:sz w:val="28"/>
        </w:rPr>
        <w:t>
      32. Договор, заключенный на срок свыше одного года подлежит государственной регистрации и считается заключенным с момента такой регистрации.</w:t>
      </w:r>
      <w:r>
        <w:br/>
      </w:r>
      <w:r>
        <w:rPr>
          <w:rFonts w:ascii="Times New Roman"/>
          <w:b w:val="false"/>
          <w:i w:val="false"/>
          <w:color w:val="000000"/>
          <w:sz w:val="28"/>
        </w:rPr>
        <w:t>
      Государственная регистрация договоров осуществляется за счет средств нанимателя (арендатора).</w:t>
      </w:r>
    </w:p>
    <w:bookmarkEnd w:id="9"/>
    <w:bookmarkStart w:name="z66" w:id="10"/>
    <w:p>
      <w:pPr>
        <w:spacing w:after="0"/>
        <w:ind w:left="0"/>
        <w:jc w:val="left"/>
      </w:pPr>
      <w:r>
        <w:rPr>
          <w:rFonts w:ascii="Times New Roman"/>
          <w:b/>
          <w:i w:val="false"/>
          <w:color w:val="000000"/>
        </w:rPr>
        <w:t xml:space="preserve"> 
4. Арендная плата</w:t>
      </w:r>
    </w:p>
    <w:bookmarkEnd w:id="10"/>
    <w:bookmarkStart w:name="z67" w:id="11"/>
    <w:p>
      <w:pPr>
        <w:spacing w:after="0"/>
        <w:ind w:left="0"/>
        <w:jc w:val="both"/>
      </w:pPr>
      <w:r>
        <w:rPr>
          <w:rFonts w:ascii="Times New Roman"/>
          <w:b w:val="false"/>
          <w:i w:val="false"/>
          <w:color w:val="000000"/>
          <w:sz w:val="28"/>
        </w:rPr>
        <w:t>      33. Арендная плата от объектов, закрепленных за областными коммунальными юридическими лицами, зачисляется в областной бюджет, от объектов, закрепленных за районными (городскими) коммунальными юридическими лицами - в соответствующий районный (городской) бюджет.</w:t>
      </w:r>
      <w:r>
        <w:br/>
      </w:r>
      <w:r>
        <w:rPr>
          <w:rFonts w:ascii="Times New Roman"/>
          <w:b w:val="false"/>
          <w:i w:val="false"/>
          <w:color w:val="000000"/>
          <w:sz w:val="28"/>
        </w:rPr>
        <w:t>
      34. Размер годовой арендной платы осуществляется наймодателем (арендодателем) на основании базовой ставки и размеров применяемых коэффициентов согласно приложению к настоящим Правилам,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 определяемых уполномоченным органом по коммунальному имуществу.</w:t>
      </w:r>
      <w:r>
        <w:br/>
      </w:r>
      <w:r>
        <w:rPr>
          <w:rFonts w:ascii="Times New Roman"/>
          <w:b w:val="false"/>
          <w:i w:val="false"/>
          <w:color w:val="000000"/>
          <w:sz w:val="28"/>
        </w:rPr>
        <w:t>
</w:t>
      </w:r>
      <w:r>
        <w:rPr>
          <w:rFonts w:ascii="Times New Roman"/>
          <w:b w:val="false"/>
          <w:i w:val="false"/>
          <w:color w:val="000000"/>
          <w:sz w:val="28"/>
        </w:rPr>
        <w:t>
      35. В размер арендной платы не включаются платежи за коммунальные услуги и содержание объекта. Эти платежи перечисляются нанимателем (арендатором) отдельно непосредственным поставщикам услуг или на счет балансодержателя, если он аккумулирует их для централизованных проплат.</w:t>
      </w:r>
      <w:r>
        <w:br/>
      </w:r>
      <w:r>
        <w:rPr>
          <w:rFonts w:ascii="Times New Roman"/>
          <w:b w:val="false"/>
          <w:i w:val="false"/>
          <w:color w:val="000000"/>
          <w:sz w:val="28"/>
        </w:rPr>
        <w:t>
      Наймодатель (арендодатель) не взимает с нанимателя (арендатора) каких-либо иных платежей, кроме арендной платы.</w:t>
      </w:r>
    </w:p>
    <w:bookmarkEnd w:id="11"/>
    <w:bookmarkStart w:name="z69" w:id="12"/>
    <w:p>
      <w:pPr>
        <w:spacing w:after="0"/>
        <w:ind w:left="0"/>
        <w:jc w:val="left"/>
      </w:pPr>
      <w:r>
        <w:rPr>
          <w:rFonts w:ascii="Times New Roman"/>
          <w:b/>
          <w:i w:val="false"/>
          <w:color w:val="000000"/>
        </w:rPr>
        <w:t xml:space="preserve"> 
5. Передача объекта по акту приема-передачи</w:t>
      </w:r>
    </w:p>
    <w:bookmarkEnd w:id="12"/>
    <w:bookmarkStart w:name="z70" w:id="13"/>
    <w:p>
      <w:pPr>
        <w:spacing w:after="0"/>
        <w:ind w:left="0"/>
        <w:jc w:val="both"/>
      </w:pPr>
      <w:r>
        <w:rPr>
          <w:rFonts w:ascii="Times New Roman"/>
          <w:b w:val="false"/>
          <w:i w:val="false"/>
          <w:color w:val="000000"/>
          <w:sz w:val="28"/>
        </w:rPr>
        <w:t>      36. На основании заключенного договора объект передается в имущественный наем (аренду) нанимателю (арендатору) по акту приема-передачи, который подписывается балансодержателем и нанимателем (арендатором) либо их представителями и утверждается наймодателем (арендодателем). Акт составляется в трех экземплярах на казахском и русском языках с указанием следующих данных:</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передаваемого объекта, с перечнем выявленных неисправностей; </w:t>
      </w:r>
      <w:r>
        <w:br/>
      </w:r>
      <w:r>
        <w:rPr>
          <w:rFonts w:ascii="Times New Roman"/>
          <w:b w:val="false"/>
          <w:i w:val="false"/>
          <w:color w:val="000000"/>
          <w:sz w:val="28"/>
        </w:rPr>
        <w:t xml:space="preserve">
      5) подписи балансодержателя и нанимателя (арендатора), либо их представителей, заверенные печатями сторон. </w:t>
      </w:r>
      <w:r>
        <w:br/>
      </w:r>
      <w:r>
        <w:rPr>
          <w:rFonts w:ascii="Times New Roman"/>
          <w:b w:val="false"/>
          <w:i w:val="false"/>
          <w:color w:val="000000"/>
          <w:sz w:val="28"/>
        </w:rPr>
        <w:t>
      Нанимаемый (арендуемый) объект не передается на баланс нанимателя (арендатора) и остается на балансе балансодержателя.</w:t>
      </w:r>
      <w:r>
        <w:br/>
      </w:r>
      <w:r>
        <w:rPr>
          <w:rFonts w:ascii="Times New Roman"/>
          <w:b w:val="false"/>
          <w:i w:val="false"/>
          <w:color w:val="000000"/>
          <w:sz w:val="28"/>
        </w:rPr>
        <w:t>
      37. По окончании срока действия договора или в случае его досрочного расторжения наниматель (арендатор) возвращает объект балансодержателю по акту приема-передачи, в том состоянии, в каком его получил с учетом нормального износа, а также свободным от долгов.</w:t>
      </w:r>
    </w:p>
    <w:bookmarkEnd w:id="13"/>
    <w:bookmarkStart w:name="z71" w:id="14"/>
    <w:p>
      <w:pPr>
        <w:spacing w:after="0"/>
        <w:ind w:left="0"/>
        <w:jc w:val="left"/>
      </w:pPr>
      <w:r>
        <w:rPr>
          <w:rFonts w:ascii="Times New Roman"/>
          <w:b/>
          <w:i w:val="false"/>
          <w:color w:val="000000"/>
        </w:rPr>
        <w:t xml:space="preserve"> 
6. Разрешение споров</w:t>
      </w:r>
    </w:p>
    <w:bookmarkEnd w:id="14"/>
    <w:p>
      <w:pPr>
        <w:spacing w:after="0"/>
        <w:ind w:left="0"/>
        <w:jc w:val="both"/>
      </w:pPr>
      <w:r>
        <w:rPr>
          <w:rFonts w:ascii="Times New Roman"/>
          <w:b w:val="false"/>
          <w:i w:val="false"/>
          <w:color w:val="000000"/>
          <w:sz w:val="28"/>
        </w:rPr>
        <w:t>      38. По всем, не урегулированным настоящими Правилами вопросам, стороны договора руководствуются нормами действующего законодательства Республики Казахстан.</w:t>
      </w:r>
    </w:p>
    <w:bookmarkStart w:name="z72" w:id="15"/>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передачи в имущественный наем (аренду)</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утвержденному постановлением</w:t>
      </w:r>
      <w:r>
        <w:br/>
      </w:r>
      <w:r>
        <w:rPr>
          <w:rFonts w:ascii="Times New Roman"/>
          <w:b w:val="false"/>
          <w:i w:val="false"/>
          <w:color w:val="000000"/>
          <w:sz w:val="28"/>
        </w:rPr>
        <w:t>
акимата Северо-Казахстанской области</w:t>
      </w:r>
      <w:r>
        <w:br/>
      </w:r>
      <w:r>
        <w:rPr>
          <w:rFonts w:ascii="Times New Roman"/>
          <w:b w:val="false"/>
          <w:i w:val="false"/>
          <w:color w:val="000000"/>
          <w:sz w:val="28"/>
        </w:rPr>
        <w:t>
от 14 августа 2012 года № 221</w:t>
      </w:r>
    </w:p>
    <w:bookmarkEnd w:id="15"/>
    <w:p>
      <w:pPr>
        <w:spacing w:after="0"/>
        <w:ind w:left="0"/>
        <w:jc w:val="both"/>
      </w:pPr>
      <w:r>
        <w:rPr>
          <w:rFonts w:ascii="Times New Roman"/>
          <w:b w:val="false"/>
          <w:i w:val="false"/>
          <w:color w:val="000000"/>
          <w:sz w:val="28"/>
        </w:rPr>
        <w:t>Базовая ставка арендной платы и размеры применяемых коэффициентов при передаче в имущественный наем (аренду) коммунального имущества Северо-Казахстанской области</w:t>
      </w:r>
    </w:p>
    <w:p>
      <w:pPr>
        <w:spacing w:after="0"/>
        <w:ind w:left="0"/>
        <w:jc w:val="both"/>
      </w:pPr>
      <w:r>
        <w:rPr>
          <w:rFonts w:ascii="Times New Roman"/>
          <w:b w:val="false"/>
          <w:i w:val="false"/>
          <w:color w:val="000000"/>
          <w:sz w:val="28"/>
        </w:rPr>
        <w:t>      1. Расчет арендной платы за имущественный наем (аренду) объектов недвижимости государственной коммунальной собственности</w:t>
      </w:r>
      <w:r>
        <w:br/>
      </w:r>
      <w:r>
        <w:rPr>
          <w:rFonts w:ascii="Times New Roman"/>
          <w:b w:val="false"/>
          <w:i w:val="false"/>
          <w:color w:val="000000"/>
          <w:sz w:val="28"/>
        </w:rPr>
        <w:t>
      Годовая арендная плата за 1 квадратный метр объекта недвижимости площади определяется:</w:t>
      </w:r>
    </w:p>
    <w:p>
      <w:pPr>
        <w:spacing w:after="0"/>
        <w:ind w:left="0"/>
        <w:jc w:val="both"/>
      </w:pPr>
      <w:r>
        <w:rPr>
          <w:rFonts w:ascii="Times New Roman"/>
          <w:b w:val="false"/>
          <w:i w:val="false"/>
          <w:color w:val="000000"/>
          <w:sz w:val="28"/>
        </w:rPr>
        <w:t>А</w:t>
      </w:r>
      <w:r>
        <w:rPr>
          <w:rFonts w:ascii="Times New Roman"/>
          <w:b w:val="false"/>
          <w:i w:val="false"/>
          <w:color w:val="000000"/>
          <w:vertAlign w:val="subscript"/>
        </w:rPr>
        <w:t>п</w:t>
      </w:r>
      <w:r>
        <w:rPr>
          <w:rFonts w:ascii="Times New Roman"/>
          <w:b w:val="false"/>
          <w:i w:val="false"/>
          <w:color w:val="000000"/>
          <w:sz w:val="28"/>
        </w:rPr>
        <w:t xml:space="preserve"> = С х К1 х К2 х К3хК4хК5хК6,</w:t>
      </w:r>
    </w:p>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п</w:t>
      </w:r>
      <w:r>
        <w:rPr>
          <w:rFonts w:ascii="Times New Roman"/>
          <w:b w:val="false"/>
          <w:i w:val="false"/>
          <w:color w:val="000000"/>
          <w:sz w:val="28"/>
        </w:rPr>
        <w:t xml:space="preserve"> – ставка арендной платы за пользование объектом недвижимости в год;</w:t>
      </w:r>
      <w:r>
        <w:br/>
      </w:r>
      <w:r>
        <w:rPr>
          <w:rFonts w:ascii="Times New Roman"/>
          <w:b w:val="false"/>
          <w:i w:val="false"/>
          <w:color w:val="000000"/>
          <w:sz w:val="28"/>
        </w:rPr>
        <w:t>
      С – базовая ставка арендной платы за имущественный наем 1 квадратного метра площади государственного объекта недвижимости принимается равной 1,5 минимального расчетного показателя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345"/>
        <w:gridCol w:w="2621"/>
      </w:tblGrid>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коэффициентов</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коэффициента</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тип строения К1: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 котельная</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наличие инженерных сетей и коммуникаций К2: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объектов недвижимости со всеми инженерно-техническими коммуникациями;</w:t>
            </w:r>
            <w:r>
              <w:br/>
            </w:r>
            <w:r>
              <w:rPr>
                <w:rFonts w:ascii="Times New Roman"/>
                <w:b w:val="false"/>
                <w:i w:val="false"/>
                <w:color w:val="000000"/>
                <w:sz w:val="20"/>
              </w:rPr>
              <w:t>
При отсутствии каких-либо видов коммуникаций уменьшается на 0,1 за каждый вид</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степень комфортности помещения К3: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или помещение в здании</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Цокольный этаж здания или полуподвал</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Подвальное помещение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вид деятельности арендатора К4: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Торгово-коммерческая и снабженческо-сбытовая деятельность (промышленные, продовольственные и смешанные товары, аптеки и аптечные пункты); банковские услуги; полиграфические услуги; брокерская деятельность; страховые и инвестиционные компании; нотариальные и адвокатские конторы; пенсионные фонды; нотариусы и адвокаты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Коммуникационные услуги, в том числе услуги связи, автоматизированных телефонных станций, почты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Обменные пункты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w:t>
            </w:r>
            <w:r>
              <w:br/>
            </w:r>
            <w:r>
              <w:rPr>
                <w:rFonts w:ascii="Times New Roman"/>
                <w:b w:val="false"/>
                <w:i w:val="false"/>
                <w:color w:val="000000"/>
                <w:sz w:val="20"/>
              </w:rPr>
              <w:t xml:space="preserve">
- бытовые и культурно-досуговые услуги, тренажерные залы, фитнес-клубы, станции технического обслуживания, мастерские </w:t>
            </w:r>
            <w:r>
              <w:br/>
            </w:r>
            <w:r>
              <w:rPr>
                <w:rFonts w:ascii="Times New Roman"/>
                <w:b w:val="false"/>
                <w:i w:val="false"/>
                <w:color w:val="000000"/>
                <w:sz w:val="20"/>
              </w:rPr>
              <w:t xml:space="preserve">
- ритуальные услуги, прокат книг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в сфере общественного питания:</w:t>
            </w:r>
            <w:r>
              <w:br/>
            </w:r>
            <w:r>
              <w:rPr>
                <w:rFonts w:ascii="Times New Roman"/>
                <w:b w:val="false"/>
                <w:i w:val="false"/>
                <w:color w:val="000000"/>
                <w:sz w:val="20"/>
              </w:rPr>
              <w:t>
- кафе, рестораны</w:t>
            </w:r>
            <w:r>
              <w:br/>
            </w:r>
            <w:r>
              <w:rPr>
                <w:rFonts w:ascii="Times New Roman"/>
                <w:b w:val="false"/>
                <w:i w:val="false"/>
                <w:color w:val="000000"/>
                <w:sz w:val="20"/>
              </w:rPr>
              <w:t xml:space="preserve">
- буфеты и столовые </w:t>
            </w:r>
            <w:r>
              <w:br/>
            </w:r>
            <w:r>
              <w:rPr>
                <w:rFonts w:ascii="Times New Roman"/>
                <w:b w:val="false"/>
                <w:i w:val="false"/>
                <w:color w:val="000000"/>
                <w:sz w:val="20"/>
              </w:rPr>
              <w:t xml:space="preserve">
- буфет и столовая в организациях образования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w:t>
            </w:r>
            <w:r>
              <w:br/>
            </w:r>
            <w:r>
              <w:rPr>
                <w:rFonts w:ascii="Times New Roman"/>
                <w:b w:val="false"/>
                <w:i w:val="false"/>
                <w:color w:val="000000"/>
                <w:sz w:val="20"/>
              </w:rPr>
              <w:t>
2,0</w:t>
            </w:r>
            <w:r>
              <w:br/>
            </w:r>
            <w:r>
              <w:rPr>
                <w:rFonts w:ascii="Times New Roman"/>
                <w:b w:val="false"/>
                <w:i w:val="false"/>
                <w:color w:val="000000"/>
                <w:sz w:val="20"/>
              </w:rPr>
              <w:t>
0,5</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в области образования (внешкольная, кружковая деятельность для учащихся, компьютерные классы), физической культуры и спорта для детей и юношества, здравоохранения и культуры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деятельность</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Помещения под гаражи, склады, камеры хранения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деятельность</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деятельности</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организационно-правовую форму нанимателя К5: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структур с частной формой собственности (товарищества, акционерные общества),</w:t>
            </w:r>
            <w:r>
              <w:br/>
            </w:r>
            <w:r>
              <w:rPr>
                <w:rFonts w:ascii="Times New Roman"/>
                <w:b w:val="false"/>
                <w:i w:val="false"/>
                <w:color w:val="000000"/>
                <w:sz w:val="20"/>
              </w:rPr>
              <w:t>
- для общественных организаций и объединений, неправительственных организаций,</w:t>
            </w:r>
            <w:r>
              <w:br/>
            </w:r>
            <w:r>
              <w:rPr>
                <w:rFonts w:ascii="Times New Roman"/>
                <w:b w:val="false"/>
                <w:i w:val="false"/>
                <w:color w:val="000000"/>
                <w:sz w:val="20"/>
              </w:rPr>
              <w:t>
- для субъектов малого предпринимательства для организации производственной деятельности и оказания услуг населению,</w:t>
            </w:r>
            <w:r>
              <w:br/>
            </w:r>
            <w:r>
              <w:rPr>
                <w:rFonts w:ascii="Times New Roman"/>
                <w:b w:val="false"/>
                <w:i w:val="false"/>
                <w:color w:val="000000"/>
                <w:sz w:val="20"/>
              </w:rPr>
              <w:t>
- для физических лиц</w:t>
            </w:r>
            <w:r>
              <w:br/>
            </w:r>
            <w:r>
              <w:rPr>
                <w:rFonts w:ascii="Times New Roman"/>
                <w:b w:val="false"/>
                <w:i w:val="false"/>
                <w:color w:val="000000"/>
                <w:sz w:val="20"/>
              </w:rPr>
              <w:t>
- для торгово-закупочной деятельности</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0,9</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1,0</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территориальное расположение К6: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r>
              <w:br/>
            </w:r>
            <w:r>
              <w:rPr>
                <w:rFonts w:ascii="Times New Roman"/>
                <w:b w:val="false"/>
                <w:i w:val="false"/>
                <w:color w:val="000000"/>
                <w:sz w:val="20"/>
              </w:rPr>
              <w:t>
- Центральный район</w:t>
            </w:r>
            <w:r>
              <w:br/>
            </w:r>
            <w:r>
              <w:rPr>
                <w:rFonts w:ascii="Times New Roman"/>
                <w:b w:val="false"/>
                <w:i w:val="false"/>
                <w:color w:val="000000"/>
                <w:sz w:val="20"/>
              </w:rPr>
              <w:t xml:space="preserve">
- Промышленный район </w:t>
            </w:r>
            <w:r>
              <w:br/>
            </w:r>
            <w:r>
              <w:rPr>
                <w:rFonts w:ascii="Times New Roman"/>
                <w:b w:val="false"/>
                <w:i w:val="false"/>
                <w:color w:val="000000"/>
                <w:sz w:val="20"/>
              </w:rPr>
              <w:t>
- Южный район</w:t>
            </w:r>
            <w:r>
              <w:br/>
            </w:r>
            <w:r>
              <w:rPr>
                <w:rFonts w:ascii="Times New Roman"/>
                <w:b w:val="false"/>
                <w:i w:val="false"/>
                <w:color w:val="000000"/>
                <w:sz w:val="20"/>
              </w:rPr>
              <w:t>
- Северный район</w:t>
            </w:r>
            <w:r>
              <w:br/>
            </w:r>
            <w:r>
              <w:rPr>
                <w:rFonts w:ascii="Times New Roman"/>
                <w:b w:val="false"/>
                <w:i w:val="false"/>
                <w:color w:val="000000"/>
                <w:sz w:val="20"/>
              </w:rPr>
              <w:t>
- Левобережный район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xml:space="preserve">
1,2 </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центры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Сельские населенные пункты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73" w:id="16"/>
    <w:p>
      <w:pPr>
        <w:spacing w:after="0"/>
        <w:ind w:left="0"/>
        <w:jc w:val="both"/>
      </w:pPr>
      <w:r>
        <w:rPr>
          <w:rFonts w:ascii="Times New Roman"/>
          <w:b w:val="false"/>
          <w:i w:val="false"/>
          <w:color w:val="000000"/>
          <w:sz w:val="28"/>
        </w:rPr>
        <w:t>      В случае отсутствия коэффициента в таблице, принимается коэффициент равный 1,0.</w:t>
      </w:r>
      <w:r>
        <w:br/>
      </w:r>
      <w:r>
        <w:rPr>
          <w:rFonts w:ascii="Times New Roman"/>
          <w:b w:val="false"/>
          <w:i w:val="false"/>
          <w:color w:val="000000"/>
          <w:sz w:val="28"/>
        </w:rPr>
        <w:t>
      2. Расчет арендной платы за имущественный наем (аренду) транспортных средств, строительных, рабочих и сельскохозяйственных машин, оборудования, инженерных сетей, коммуникаций и иного имущества государственной коммунальной собственности, за исключением объектов государственного нежилого фонда.</w:t>
      </w:r>
      <w:r>
        <w:br/>
      </w:r>
      <w:r>
        <w:rPr>
          <w:rFonts w:ascii="Times New Roman"/>
          <w:b w:val="false"/>
          <w:i w:val="false"/>
          <w:color w:val="000000"/>
          <w:sz w:val="28"/>
        </w:rPr>
        <w:t>
      Годовая арендная плата за имущественный наем (аренду) транспортных средств, строительных, рабочих и сельскохозяйственных машин, оборудования, инженерных сетей, коммуникаций и иного имущества государственной коммунальной собственности, за исключением объектов государственного нежилого фонда определяется:</w:t>
      </w:r>
      <w:r>
        <w:br/>
      </w:r>
      <w:r>
        <w:rPr>
          <w:rFonts w:ascii="Times New Roman"/>
          <w:b w:val="false"/>
          <w:i w:val="false"/>
          <w:color w:val="000000"/>
          <w:sz w:val="28"/>
        </w:rPr>
        <w:t>
      А</w:t>
      </w:r>
      <w:r>
        <w:rPr>
          <w:rFonts w:ascii="Times New Roman"/>
          <w:b w:val="false"/>
          <w:i w:val="false"/>
          <w:color w:val="000000"/>
          <w:vertAlign w:val="subscript"/>
        </w:rPr>
        <w:t>р</w:t>
      </w:r>
      <w:r>
        <w:rPr>
          <w:rFonts w:ascii="Times New Roman"/>
          <w:b w:val="false"/>
          <w:i w:val="false"/>
          <w:color w:val="000000"/>
          <w:sz w:val="28"/>
        </w:rPr>
        <w:t xml:space="preserve"> = С х К1 х К2,</w:t>
      </w:r>
      <w:r>
        <w:br/>
      </w:r>
      <w:r>
        <w:rPr>
          <w:rFonts w:ascii="Times New Roman"/>
          <w:b w:val="false"/>
          <w:i w:val="false"/>
          <w:color w:val="000000"/>
          <w:sz w:val="28"/>
        </w:rPr>
        <w:t>
      где: А</w:t>
      </w:r>
      <w:r>
        <w:rPr>
          <w:rFonts w:ascii="Times New Roman"/>
          <w:b w:val="false"/>
          <w:i w:val="false"/>
          <w:color w:val="000000"/>
          <w:vertAlign w:val="subscript"/>
        </w:rPr>
        <w:t xml:space="preserve">р </w:t>
      </w:r>
      <w:r>
        <w:rPr>
          <w:rFonts w:ascii="Times New Roman"/>
          <w:b w:val="false"/>
          <w:i w:val="false"/>
          <w:color w:val="000000"/>
          <w:sz w:val="28"/>
        </w:rPr>
        <w:t>– ставка арендной платы в год;</w:t>
      </w:r>
      <w:r>
        <w:br/>
      </w:r>
      <w:r>
        <w:rPr>
          <w:rFonts w:ascii="Times New Roman"/>
          <w:b w:val="false"/>
          <w:i w:val="false"/>
          <w:color w:val="000000"/>
          <w:sz w:val="28"/>
        </w:rPr>
        <w:t xml:space="preserve">
      С – базовая ставка аренды в год, принимаемая равной С = (Sбал. х N аморт.), </w:t>
      </w:r>
      <w:r>
        <w:br/>
      </w:r>
      <w:r>
        <w:rPr>
          <w:rFonts w:ascii="Times New Roman"/>
          <w:b w:val="false"/>
          <w:i w:val="false"/>
          <w:color w:val="000000"/>
          <w:sz w:val="28"/>
        </w:rPr>
        <w:t>
      где: S бал. – первоначальная стоимость сдаваемого объекта;</w:t>
      </w:r>
      <w:r>
        <w:br/>
      </w:r>
      <w:r>
        <w:rPr>
          <w:rFonts w:ascii="Times New Roman"/>
          <w:b w:val="false"/>
          <w:i w:val="false"/>
          <w:color w:val="000000"/>
          <w:sz w:val="28"/>
        </w:rPr>
        <w:t>
      N аморт. – годовая норма износа, определяется на основании предельных норм амортизации фиксированных активов согласно Налоговому кодексу Республики Казахстан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073"/>
        <w:gridCol w:w="2513"/>
      </w:tblGrid>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коэффициентов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коэффициента</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срок эксплуатации К1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строительные, рабочие и сельскохозяйственные машины:</w:t>
            </w:r>
            <w:r>
              <w:br/>
            </w:r>
            <w:r>
              <w:rPr>
                <w:rFonts w:ascii="Times New Roman"/>
                <w:b w:val="false"/>
                <w:i w:val="false"/>
                <w:color w:val="000000"/>
                <w:sz w:val="20"/>
              </w:rPr>
              <w:t>
- при эксплуатации от 1 года до 5 лет</w:t>
            </w:r>
            <w:r>
              <w:br/>
            </w:r>
            <w:r>
              <w:rPr>
                <w:rFonts w:ascii="Times New Roman"/>
                <w:b w:val="false"/>
                <w:i w:val="false"/>
                <w:color w:val="000000"/>
                <w:sz w:val="20"/>
              </w:rPr>
              <w:t>
- при эксплуатации свыше 5 лет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инженерные сети, коммуникации и т.д.</w:t>
            </w:r>
            <w:r>
              <w:br/>
            </w:r>
            <w:r>
              <w:rPr>
                <w:rFonts w:ascii="Times New Roman"/>
                <w:b w:val="false"/>
                <w:i w:val="false"/>
                <w:color w:val="000000"/>
                <w:sz w:val="20"/>
              </w:rPr>
              <w:t>
- при эксплуатации от 1 года до 7 лет</w:t>
            </w:r>
            <w:r>
              <w:br/>
            </w:r>
            <w:r>
              <w:rPr>
                <w:rFonts w:ascii="Times New Roman"/>
                <w:b w:val="false"/>
                <w:i w:val="false"/>
                <w:color w:val="000000"/>
                <w:sz w:val="20"/>
              </w:rPr>
              <w:t>
- при эксплуатации свыше 7 лет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условия эксплуатации К2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машины, оборудование, инженерные сети, коммуникаций и т.д.</w:t>
            </w:r>
            <w:r>
              <w:br/>
            </w:r>
            <w:r>
              <w:rPr>
                <w:rFonts w:ascii="Times New Roman"/>
                <w:b w:val="false"/>
                <w:i w:val="false"/>
                <w:color w:val="000000"/>
                <w:sz w:val="20"/>
              </w:rPr>
              <w:t>
- при эксплуатации на территории областного центра</w:t>
            </w:r>
            <w:r>
              <w:br/>
            </w:r>
            <w:r>
              <w:rPr>
                <w:rFonts w:ascii="Times New Roman"/>
                <w:b w:val="false"/>
                <w:i w:val="false"/>
                <w:color w:val="000000"/>
                <w:sz w:val="20"/>
              </w:rPr>
              <w:t>
- при эксплуатации на остальной территории области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В случае отсутствия коэффициента в таблице, принимается коэффициент равный 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