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1e51" w14:textId="94b1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14 ноября 2012 года N 2373. Зарегистрировано Департаментом юстиции Северо-Казахстанской области 21 декабря 2012 года N 2022. Утратило силу постановлением акимата города Петропавловска Северо-Казахстанской области от 27 мая 2013 года N 980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города Петропавловска Северо-Казахстанской области от 27.05.2013 N 980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акимат города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регламенты: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предоставления отдыха детям из малообеспеченных семей в загородных и пришкольных лагерях»;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предоставления бесплатного питания отдельным категориям обучающихся и воспитанников в общеобразовательных школах»;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Оформление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на социальное обеспечение сирот, детей, оставшихся без попечения родителей».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«Об утверждении регламентов государственных услуг в сфере образования» от 13 июня 2012 года № 1097 (зарегистрировано в Реестре государственной регистрации нормативных правовых актов № 13-1-225 от 18 июля 2012 года, опубликовано в газетах «Проспект СК»  от 1 августа 2012 года № 31, от 10 августа 2012 года № 32, от 17 августа 2012 года № 33, от 24 августа 2012 года № 34, от 30 августа  2012 года № 35, «Қызылжар Нұры» от 17 августа 2012 года № 33, от 30 августа 2012 года № 35, от 7 сентября 2012 года № 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  аппарата акима города Есжанова Т.К., начальника ГУ «Отдел образования города Петропавловска» Мусырман А.Ш.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/>
          <w:color w:val="000000"/>
          <w:sz w:val="28"/>
        </w:rPr>
        <w:t xml:space="preserve"> Аким города                 Б. Жумабеков</w:t>
      </w:r>
    </w:p>
    <w:bookmarkEnd w:id="0"/>
    <w:bookmarkStart w:name="z3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2012 года № 2373</w:t>
      </w:r>
    </w:p>
    <w:bookmarkEnd w:id="1"/>
    <w:bookmarkStart w:name="z3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предоставления отдыха детям из малообеспеченных семей в загородных и пришкольных лагерях»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2"/>
    <w:bookmarkStart w:name="z3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«Прием документов для предоставления отдыха детям из малообеспеченных семей в загородных и пришкольных лагерях»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государственное учреждение «Отдел образования города Петропавловска»;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– руководство государственного учреждения «Отдел образования города Петропавловска»;</w:t>
      </w:r>
    </w:p>
    <w:bookmarkEnd w:id="3"/>
    <w:bookmarkStart w:name="z3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4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районным отделом образования - государственным учреждением «Отдел образования города Петропавловска» (далее – уполномоченный орган) и организациями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 за счет местного и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 стандарта государственной услуги «Прием документов для предоставления отдыха детям из малообеспеченных семей в загородных и пришкольных лагерях»,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являются выдача направления в загородные и пришкольные лагеря,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обучающимся и воспитанникам организации образования из малообеспеченных семей (далее – получатель государственной услуги).</w:t>
      </w:r>
    </w:p>
    <w:bookmarkEnd w:id="5"/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 располагается на стендах, расположенных в организациях образования, а также на официальном сайте уполномоченного органа www.petropavl.sko.kz и на сайте Министерства образования и науки Республики Казахстан -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десять календарных дней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 Государственная услуга предоставляется в течение календарного года в соответствии с установленным графиком работы уполномоченного органа и организации образования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 Государственная услуга оказывается в зданиях уполномоченного органа и организаций образования,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справку, подтверждающую принадлежность заявителя (семьи) к получателям государственной адресной социальной помощи, предоставляемую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состоянии здоровья (медицинский паспорт).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Перечень необходимых документов для получения государственной услуги размещается в фойе организации образования, а также на официальном сайте отдела образования и на сайте Министерства образования и науки Республики Казахстан -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Необходимые документы для получения государственной услуги сдаются ответственному лицу за оказание государственной услуги отдела образования и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 приеме документов отделом образования и организацией образования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(законного представителя).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отказа в предоставлении государственной услуги служат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а также несоответствие категории лиц, определенных для предоставления услуги,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о выдаче направления в загородные и пришкольные лагеря (далее – направление) ответственному специалисту уполномоченного органа, ответственный специалист проводит регистрацию обращения, выдает получателю государственной услуги расписку о приеме документов и передает документы руководству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осуществляет ознакомление с поступившими документами, накладывает резолюцию и направляет документы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рассматривает поступившие документы, готовит направление либо мотивированный ответ об отказе, направляет для подписания руководству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 подписывает направление либо мотивированный ответ об отказе,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регистрирует результат государственной услуги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организацию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о выдаче направления в загородные и пришкольные лагеря (далее – направление) секретарю организации образования, секретарь организации образования проводит регистрацию обращения, выдает получателю государственной услуги расписку о приеме документов и передает документы руководству организации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организации образования осуществляет ознакомление с поступившими документами, накладывает резолюцию и направляет документы заместителю директора по воспитательной работе (далее – заместитель);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готовит ходатайство для выдачи направления и направляет пакет документов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рассматривает поступившие документы, готовит направление либо мотивированный ответ об отказе и передает в организацию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секретарь организации образования выдает получателю государственной услуги направление либо мотивированный ответ об отказе.</w:t>
      </w:r>
    </w:p>
    <w:bookmarkEnd w:id="7"/>
    <w:bookmarkStart w:name="z4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секретарь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директора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4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0"/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руководители и должностные лица уполномоченного органа, организации образования,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</w:t>
      </w:r>
    </w:p>
    <w:bookmarkEnd w:id="11"/>
    <w:bookmarkStart w:name="z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12"/>
    <w:bookmarkStart w:name="z4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 по оказанию государственной услуги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города Петропавловска»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город Петропавловск, улица Конституции Казахстана, 23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46-56-58</w:t>
            </w:r>
          </w:p>
        </w:tc>
      </w:tr>
    </w:tbl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15"/>
    <w:bookmarkStart w:name="z5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Организации образования по оказанию государственной услуги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3906"/>
        <w:gridCol w:w="3359"/>
        <w:gridCol w:w="3425"/>
        <w:gridCol w:w="2476"/>
      </w:tblGrid>
      <w:tr>
        <w:trPr>
          <w:trHeight w:val="6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«Гимназия БЭСТ» государственного учреждения «Отдел образования города Петропавловска» акимата города Петропавловска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Жумабаева,97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463070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школа № 21» государственного учреждения «Отдел образования города Петропавловска» акимата города Петропавловска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94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333370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школа № 42» государственного учреждения «Отдел образования города Петропавловска» акимата города Петропавловска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Лазутина, 212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школа № 10 им. Н.К. Крупской» государственного учреждения «Отдел образования города Петропавловска» акимата города Петропавловска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Горького, 164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527482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общеобразовательная школа-комплекс эстетического воспитания № 8» государственного учреждения «Отдел образования города Петропавловска» акимата города Петропавловска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160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412263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«Школа-детский сад № 26» государственного учреждения «Отдел образования города Петропавловска» акимата города Петропавловска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Московская,170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школа № 13» государственного учреждения «Отдел образования города Петропавловска» акимата города Петропавловска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Заречная, 59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«Начальная школа № 22» государственного учреждения «Отдел образования города Петропавловска» акимата города Петропавловска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Индустриальная,31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540129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школа № 14 имени Ю.А. Гагарина» государственного учреждения «Отдел образования города Петропавловска» акимата города Петропавловска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Калюжная, 22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463662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«Первый городской общеобразовательный лицей» государственного учреждения «Отдел образования города Петропавловска» акимата города Петропавловска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Жабаева, 196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школа № 5» государственного учреждения «Отдел образования города Петропавловска» акимата города Петропавловска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195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школа № 40 имени Д.М. Карбышева» государственного учреждения «Отдел образования города Петропавловска» акимата города Петропавловска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Петрова, 44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535964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школа № 12» государственного учреждения «Отдел образования города Петропавловска» акимата города Петропавловска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Рыжова, 51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школа-лицей при Петропавловском гуманитарном колледже им. М. Жумабаева» государственного учреждения «Отдел образования города Петропавловска» акимата города Петропавловска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28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«Начальная школа № 25» государственного учреждения «Отдел образования города Петропавловска» акимата города Петропавловска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2629 км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школа № 7» государственного учреждения «Отдел образования города Петропавловска» акимата города Петропавловска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город Петропавловск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89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466852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школа № 32» государственного учреждения «Отдел образования города Петропавловска» акимата города Петропавловска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Кошукова, 17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350338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«Базовая по проблемам воспитания и развития средняя школа № 23» государственного учреждения «Отдел образования города Петропавловска» акимата города Петропавловска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272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школа № 44» государственного учреждения «Отдел образования города Петропавловска» акимата города Петропавловска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Караванная, 140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331941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школа № 20» государственного учреждения «Отдел образования города Петропавловска» акимата города Петропавловска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33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374594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школа-комплекс национального возрождения № 17» государственного учреждения «Отдел образования города Петропавловска» акимата города Петропавловска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Осипенко, 29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333205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«Городская классическая гимназия» государственного учреждения «Отдел образования города Петропавловска» акимата города Петропавловска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Букетова, 35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школа № 43 имени Габита Мусрепова» государственного учреждения «Отдел образования города Петропавловска» акимата города Петропавловска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Новая, 116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425598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«Общеобразователь-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средняя школа-интернат № 1» государственного учреждения «Отдел образования города Петропавловска» акимата города Петропавловска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Панфилова, 256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«Начальная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19» государственного учреждения «Отдел образования города Петропавловска» акимата города Петропавловска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Кирпичная, 7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475708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«Неполная средняя школа № 16» государственного учреждения «Отдел образования города Петропавловска» акимата города Петропавловска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Студенческая, 2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«Средняя школа № 9» 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5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475189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 2»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ная, 14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463288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 4»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274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512405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школа № 6 имени Кожабергена жырау»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ная, 42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363755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Школа-лицей «Аль-Фараби»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Я.Гашека, 14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«Первая гимназия»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Осипенко, 22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«Казахская школа-гимназия» государственного учреждения «Отдел образования города Петропавловска» акимата города Петропавловска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327Б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472688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школа № 24» государственного учреждения «Отдел образования города Петропавловска» акимата города Петропавловска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Северная, 2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508754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инновационная школа № 1 имени М. Айтхожина» государственного учреждения «Отдел образования города Петропавловска» акимата города Петропавловска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Васильева, 44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335888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«Школа-лицей «Дарын» государственного учреждения «Отдел образования города Петропавловска» акимата города Петропавловска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Пионерская, 34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«Неполная средняя школа № 31» государственного учреждения «Отдел образования города Петропавловска» акимата города Петропавловска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Пугачева, 31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380705</w:t>
            </w:r>
          </w:p>
        </w:tc>
      </w:tr>
    </w:tbl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3"/>
        <w:gridCol w:w="5907"/>
      </w:tblGrid>
      <w:tr>
        <w:trPr>
          <w:trHeight w:val="30" w:hRule="atLeast"/>
        </w:trPr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оздоровительной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№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рождения: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Школа:____________________________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Класс:_____________________________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родителей:_____________________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работы:______________________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Обратный талон к путевке №__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находился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«    »______________20__г.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«    »_____________20__г.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Директор:___________________</w:t>
            </w:r>
          </w:p>
        </w:tc>
      </w:tr>
    </w:tbl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3"/>
        <w:gridCol w:w="6527"/>
      </w:tblGrid>
      <w:tr>
        <w:trPr>
          <w:trHeight w:val="30" w:hRule="atLeast"/>
        </w:trPr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Путевка действительна 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о состоянии здоровья.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отъездом ребенок должен быть тщательно вымыт и одет во все чистое.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Иметь при себе: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1.Белье нижнее 2 смены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2.Носки 3 пары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средства личной гигиены (зубная паста, зубная щетка, шампунь, мыло, мочалка, расческа)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4.футболки, шорты;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брюки (джинсы);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теплая кофта (свитер или джинсовая куртка);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купальник (купальные плавки);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головной убор (кепка, панамка);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спортивный костюм;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кроссовки (кеды);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гелевые шлепки (сланцы);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полотенце – 2 шт. (банное, для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ценные вещи администрация центра  ответственности не несет!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детской оздоровительной организации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НАПРАВЛЕНИЕ № 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Адрес:
</w:t>
            </w:r>
          </w:p>
        </w:tc>
      </w:tr>
    </w:tbl>
    <w:bookmarkStart w:name="z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19"/>
    <w:bookmarkStart w:name="z5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уполномоченный орган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2536"/>
        <w:gridCol w:w="3284"/>
        <w:gridCol w:w="2515"/>
        <w:gridCol w:w="3926"/>
        <w:gridCol w:w="3114"/>
        <w:gridCol w:w="3735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теля, наложение резолюции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направления либо мотивированного ответа об отказе, направление для подписания руководству уполномоченного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направления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результата государственной услуги и выдача направления либо мотивированного ответа об отказе в предоставлении услуги</w:t>
            </w:r>
          </w:p>
        </w:tc>
      </w:tr>
      <w:tr>
        <w:trPr>
          <w:trHeight w:val="205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календарных дней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организацию образования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2701"/>
        <w:gridCol w:w="3194"/>
        <w:gridCol w:w="2988"/>
        <w:gridCol w:w="3194"/>
        <w:gridCol w:w="3769"/>
        <w:gridCol w:w="3585"/>
      </w:tblGrid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организации образования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организации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получателем документов, наложение резолюции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ходатайства и направление пакета документов в уполномоченный орган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направления либо мотивированного ответа об отказе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исполнение заместителю организации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в уполномоченный орган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о получении направления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календарных дней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8"/>
        <w:gridCol w:w="3877"/>
        <w:gridCol w:w="3687"/>
        <w:gridCol w:w="4279"/>
        <w:gridCol w:w="3879"/>
      </w:tblGrid>
      <w:tr>
        <w:trPr>
          <w:trHeight w:val="1035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организации образования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организации образования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получателем государственной услуги документов, направление заместителю организации образования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ходатайства, направление документов в уполномоченный орган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подготовка направления, направление в организацию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направления</w:t>
            </w:r>
          </w:p>
        </w:tc>
      </w:tr>
    </w:tbl>
    <w:bookmarkStart w:name="z5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8"/>
        <w:gridCol w:w="4346"/>
        <w:gridCol w:w="3395"/>
        <w:gridCol w:w="4284"/>
        <w:gridCol w:w="3967"/>
      </w:tblGrid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организации образования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организации образования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</w:tr>
      <w:tr>
        <w:trPr>
          <w:trHeight w:val="6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получателем государственной услуги документов, направление заместителю организации образования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ходатайства, направление документов в уполномоченный орган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подготовка мотивированного ответа об отказе, направление в организацию образования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</w:t>
            </w:r>
          </w:p>
        </w:tc>
      </w:tr>
    </w:tbl>
    <w:bookmarkStart w:name="z6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24"/>
    <w:bookmarkStart w:name="z6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 СФЕ</w:t>
      </w:r>
      <w:r>
        <w:br/>
      </w:r>
      <w:r>
        <w:rPr>
          <w:rFonts w:ascii="Times New Roman"/>
          <w:b/>
          <w:i w:val="false"/>
          <w:color w:val="000000"/>
        </w:rPr>
        <w:t>
Описание действий СФЕ при обращении получателя государственной услуги в организацию образования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9029700" cy="554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297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2. Описание действий СФЕ при обращении получателя государственной услуги в уполномоченный орган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89789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789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6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2012 года № 2373</w:t>
      </w:r>
    </w:p>
    <w:bookmarkEnd w:id="27"/>
    <w:bookmarkStart w:name="z6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предоставления бесплатного питания отдельным категориям обучающихся и воспитанников в общеобразовательных школах»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8"/>
    <w:bookmarkStart w:name="z6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«Прием документов для предоставления бесплатного питания отдельным категориям обучающихся и воспитанников в общеобразовательных школах» (далее - регламент) оказывается местным исполнительным органом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для предоставления бесплатного питания отдельным категориям обучающихся и воспитанников в общеобразовательных школах»,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 располагается на стендах, расположенных в фойе государственного учреждения «Отдел образования города Петропавловска» (далее - отдел образования)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, а также на интернет-ресурсе отдела образования www.petropavl.sko.kz и на сайте Министерства образования и науки Республики Казахстан -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предоставление бесплатного питания отдельным категориям обучающихся и воспитанников в общеобразовательных школах с выдачей справки о предоставлении бесплатного питания в общеобразовательной школе на бумажном носителе (далее -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обучающимся и воспитанникам государственных учреждений образования (далее - получатель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детям из семей, имеющих право на получение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детям-сиротам и детям, оставшимся без попечения родителей,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детям из семей, требующих экстренной помощи в результате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иным категориям обучающихся и воспитанников, определяемым коллегиальным органом управления организации образования.</w:t>
      </w:r>
    </w:p>
    <w:bookmarkEnd w:id="29"/>
    <w:bookmarkStart w:name="z7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30"/>
    <w:bookmarkStart w:name="z7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(в течение 5 дней с поступления заявления)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рабочие дни в соответствии с установленным графиком работы с 9.00 часов до 18.00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общеобразовательных школ, находящихся в ведении местных исполнительных органов района,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получателю государственной услуги необходимо представить в общеобразовательную школу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справку, подтверждающую принадлежность получателя государственной услуги (семьи) к потребителям государственной адресной социальной помощи, предоставляемую местными исполнительными органами для категории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 для категории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 для категории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указанные категории в 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 определяются коллегиальным органом на основании обследования материально - 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Образец заявления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перечень необходимых документов для получения государственной услуги размещается в фойе общеобразовательной школы, также находятся у ответственного за оказание данной услуги работника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сдаются в кабинет ответственного за оказание данной услуги работника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документов для получения государственной услуги получателю государственной услуги выдается расписка в получении необходимых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 указанием номера и даты приема заявления, фамилии, имени, отчества ответственного работника общеобразовательной школы,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или его представителя (при наличии официально заверенного соответствующего документа) по истечению 5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сдает документы в кабинет ответственного за оказание данной услуги работника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общеобразовательной школы проводит регистрацию обращения, выдает получателю государственной услуги расписку в приеме документов и передает документы директору общеобразовательной школы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директор общеобразовательной школы осуществляет ознакомление с поступившими документами, накладывает резолюцию и направляет документы ответственному исполнителю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общеобразовательной школы готовит ходатайство о предоставлении бесплатного питания отдельным категориям обучающихся и воспитанников, для категорий лиц, указанных в подпунктах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регламента. Для иных категорий обучающихся и воспитанников, направляет на рассмотрение коллегиального органа управления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категорий лиц, указанных в подпунктах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 коллегиальный орган проводит обследование материально-бытового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общеобразовательной школы направляет ходатайство о предоставлении бесплатного питания в местный исполнительный орган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местный исполнительный орган района рассматривает поступившие документы, оформляет протокол, направляет выписку из протокола о предоставлении бесплатного питания отдельным категориям обучающихся и воспитанников в общеобразовательных школах, либо об отказе в предоставлении услуги в общеобразовательную школу;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общеобразовательной школы готовит справку либо мотивированный ответ об отказе, направляет на подпись директору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директор общеобразовательной школы подписывает справку, либо мотивированный ответ об отказе, направляет ответственному работнику для выдачи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работник общеобразовательной школы регистрирует результат государственной услуги и выдает получателю государственной услуги справку либо мотивированный ответ об отказе.</w:t>
      </w:r>
    </w:p>
    <w:bookmarkEnd w:id="31"/>
    <w:bookmarkStart w:name="z7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 оказания государственной услуги</w:t>
      </w:r>
    </w:p>
    <w:bookmarkEnd w:id="32"/>
    <w:bookmarkStart w:name="z7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директор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коллегиальный орган управления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3"/>
    <w:bookmarkStart w:name="z7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4"/>
    <w:bookmarkStart w:name="z7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 и должностные лица общеобразовательной школы, местного исполнительного органа района,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35"/>
    <w:bookmarkStart w:name="z7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36"/>
    <w:bookmarkStart w:name="z7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Местный исполнительный орган района по оказанию государственной услуги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Петропавловска»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23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46-20-82</w:t>
            </w:r>
          </w:p>
        </w:tc>
      </w:tr>
    </w:tbl>
    <w:bookmarkStart w:name="z8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38"/>
    <w:bookmarkStart w:name="z8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Отдел образования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города Петропавловска»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23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8(7152)46-56-58</w:t>
            </w:r>
          </w:p>
        </w:tc>
      </w:tr>
    </w:tbl>
    <w:bookmarkStart w:name="z8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40"/>
    <w:bookmarkStart w:name="z8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справки</w:t>
      </w:r>
      <w:r>
        <w:br/>
      </w:r>
      <w:r>
        <w:rPr>
          <w:rFonts w:ascii="Times New Roman"/>
          <w:b/>
          <w:i w:val="false"/>
          <w:color w:val="000000"/>
        </w:rPr>
        <w:t>
о предоставлении бесплатного питания отдельным категориям обучающихся и воспитанников в общеобразовательных школах</w:t>
      </w:r>
    </w:p>
    <w:bookmarkEnd w:id="41"/>
    <w:bookmarkStart w:name="z8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Дана___________________________ в том, что он/она включен (-а)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список обучающихся и воспитанников, обеспечивающихся бесплатным питанием в 20__ - 20__ учебном году.</w:t>
      </w:r>
    </w:p>
    <w:bookmarkEnd w:id="42"/>
    <w:bookmarkStart w:name="z8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                  Дата, подпись директора школы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3"/>
    <w:bookmarkStart w:name="z8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44"/>
    <w:bookmarkStart w:name="z8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заявления</w:t>
      </w:r>
      <w:r>
        <w:br/>
      </w:r>
      <w:r>
        <w:rPr>
          <w:rFonts w:ascii="Times New Roman"/>
          <w:b/>
          <w:i w:val="false"/>
          <w:color w:val="000000"/>
        </w:rPr>
        <w:t>
для предоставления бесплатного питания отдельным категориям обучающихся и воспитанников в общеобразовательных школах</w:t>
      </w:r>
    </w:p>
    <w:bookmarkEnd w:id="45"/>
    <w:bookmarkStart w:name="z8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Директору школы №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(_________ района, _________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директора)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гр.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(-ей)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проживания, телефон)</w:t>
      </w:r>
    </w:p>
    <w:bookmarkEnd w:id="46"/>
    <w:bookmarkStart w:name="z8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47"/>
    <w:bookmarkStart w:name="z9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включить моего несовершеннолетнего ребенка (Ф.И.О., дата рождения), обучающегося в (указать № и литер класса), в список обучающихся и воспитанников, обеспечивающихся бесплатным питанием на (указать учебный год).</w:t>
      </w:r>
    </w:p>
    <w:bookmarkEnd w:id="48"/>
    <w:bookmarkStart w:name="z9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Дата, подпись</w:t>
      </w:r>
    </w:p>
    <w:bookmarkEnd w:id="49"/>
    <w:bookmarkStart w:name="z9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50"/>
    <w:bookmarkStart w:name="z9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расписки о получении документов у потребителя</w:t>
      </w:r>
    </w:p>
    <w:bookmarkEnd w:id="51"/>
    <w:bookmarkStart w:name="z9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 ___________________________ (указать № или наименование школы)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пункта, района, города и области)</w:t>
      </w:r>
    </w:p>
    <w:bookmarkEnd w:id="52"/>
    <w:bookmarkStart w:name="z9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приеме документов № _________</w:t>
      </w:r>
    </w:p>
    <w:bookmarkEnd w:id="53"/>
    <w:bookmarkStart w:name="z9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Получены от _________________________________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(Ф.И.О. потребителя)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Справка, подтверждающая принадлежность заявителя (семьи) к получателям государственной адресной социальной помощи, предоставляемая местными исполнительными органами для категории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Акт обследования материально-жилищных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Другие _______________________________________________</w:t>
      </w:r>
    </w:p>
    <w:bookmarkEnd w:id="54"/>
    <w:bookmarkStart w:name="z9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Принял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</w:t>
      </w:r>
    </w:p>
    <w:bookmarkEnd w:id="55"/>
    <w:bookmarkStart w:name="z9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"__" _____________ 20__ г.</w:t>
      </w:r>
    </w:p>
    <w:bookmarkEnd w:id="56"/>
    <w:bookmarkStart w:name="z13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57"/>
    <w:bookmarkStart w:name="z14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2517"/>
        <w:gridCol w:w="2339"/>
        <w:gridCol w:w="2338"/>
        <w:gridCol w:w="3829"/>
        <w:gridCol w:w="2717"/>
        <w:gridCol w:w="2339"/>
        <w:gridCol w:w="3093"/>
      </w:tblGrid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работник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общеобразователь-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 района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обращения и прием и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получате-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выдача расписки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наложение резолюции,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ходатайства о предоставлении бесплатного питания отдельным категориям обучающихся и воспитанников, для категорий лиц, указанных в подпунктах 1), 2), 3) пункта 7 настоящего регламента. Для иных категорий обучающихся и воспитанников,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категорий лиц, указанных в подпунктах 4), 5) пункта 7 настоящего регламента - проведение обследования материально -бытового положения семьи. При необходи-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 коллегиаль-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 для указанных категорий вправе запрашивать необходимые документы для принятия решения об оказании финансовой и материальной помощи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ходатай-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о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бесплат-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питания в 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 района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поступившие документы, оформляет протокол, направляет выписку из протокола о предоставлении бесплатного питания отдельным категориям обучающихся и воспитанников в общеобразо-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вательных школах, либо об отказе в предоставлении услуги в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тельную школу</w:t>
            </w:r>
          </w:p>
        </w:tc>
      </w:tr>
      <w:tr>
        <w:trPr>
          <w:trHeight w:val="21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ходатайства,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обследования материально-бытового положения семьи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ходатай-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в 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 района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протокола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14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4076"/>
        <w:gridCol w:w="4841"/>
        <w:gridCol w:w="5022"/>
        <w:gridCol w:w="5405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9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общеобразовательной школы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общеобразовательной школы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общеобразовательной школы</w:t>
            </w:r>
          </w:p>
        </w:tc>
      </w:tr>
      <w:tr>
        <w:trPr>
          <w:trHeight w:val="5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отказе, направление на подпись директору общеобразовательной школы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справки либо мотивированного ответа об отказе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7"/>
        <w:gridCol w:w="3279"/>
        <w:gridCol w:w="5171"/>
        <w:gridCol w:w="4037"/>
        <w:gridCol w:w="4036"/>
      </w:tblGrid>
      <w:tr>
        <w:trPr>
          <w:trHeight w:val="1035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работник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школы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школы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общеобразовательной школы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Коллегиальный орган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района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ответственному исполнителю общеобразовательной школы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 о предоставлении бесплатного питания отдельным категориям обучающихся и воспитанников, для категорий лиц, указанных в подпунктах 1), 2), 3) пункта 7 настоящего регламента. Для иных категорий обучающихся и воспитанников,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категорий лиц, указанных в подпунктах 4), 5) пункта 7 настоящего регламента проведение обследования материально-бытового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поступившие документы, оформляет протокол, направляет выписку из протокола о предоставлении бесплатного питания отдельным категориям обучающихся и воспитанников в общеобразовательных школах в общеобразовательную школу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ходатайства о предоставлении бесплатного питания в местный исполнительный орган района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справки получателю государственной услуги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справки 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справки, направление на подпись директору общеобразовательной школы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7"/>
        <w:gridCol w:w="3188"/>
        <w:gridCol w:w="4725"/>
        <w:gridCol w:w="5320"/>
        <w:gridCol w:w="3190"/>
      </w:tblGrid>
      <w:tr>
        <w:trPr>
          <w:trHeight w:val="1035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работник общеобразовательной школы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общеобразовательной школы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общеобразовательной школы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Коллегиальный орган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района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 и прием представленных получателем государственной услуги документов, выдача расписки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ответственному исполнителю 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школы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 о предоставлении бесплатного питания отдельным категориям обучающихся и воспитанников, для категорий лиц, указанных в подпунктах 1), 2), 3) пункта 7 настоящего регламента. Для иных категорий обучающихся и воспитанников,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категорий лиц, указанных в подпунктах 4), 5) пункта 7 настоящего регламента проведение обследования материально-бытового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поступившие документы, оформляет протокол, направляет выписку из протокола об отказе в предоставлении услуги в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тельную школу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ходатайства о предоставлении бесплатного питания в местный исполнительный орган района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 получателю государственной услуги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ответа об отказе, направление на подпись директору общеобразовательной школы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62"/>
    <w:bookmarkStart w:name="z14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 СФЕ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118237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237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2012 года № 2373</w:t>
      </w:r>
    </w:p>
    <w:bookmarkEnd w:id="64"/>
    <w:bookmarkStart w:name="z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социальное обеспечение сирот, детей, оставшихся без попечения родителей»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65"/>
    <w:bookmarkStart w:name="z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«Оформление документов на социальное обеспечение сирот, детей, оставшихся без попечения родителей»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государственное учреждение «Отдел образования города Петропавловска»;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– руководство государственного учреждения «Отдел образования города Петропавловска»;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акимат района – коллегиальный исполнительный орган, возглавляемый акимом района, осуществляющий в пределах своей компетенции местное государственное управление и самоуправление на соответствующей территории.</w:t>
      </w:r>
    </w:p>
    <w:bookmarkEnd w:id="66"/>
    <w:bookmarkStart w:name="z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67"/>
    <w:bookmarkStart w:name="z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районным отделом образования - государственным учреждением «Отдел образования города Петропавловска» (далее – уполномоченный орган),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124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социальное обеспечение сирот, детей, оставшихся без попечения родителей»,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являются выдача справки об установлении опеки (попечительства) над несовершеннолетними детьми, оставшимися без попечения родителей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отказ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физическим лицам (далее – получатель государственной услуги).</w:t>
      </w:r>
    </w:p>
    <w:bookmarkEnd w:id="68"/>
    <w:bookmarkStart w:name="z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9"/>
    <w:bookmarkStart w:name="z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уполномоченного органа,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на интернет – ресурсе: www.petropavl.sko.kz.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составляют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обращения,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обращения,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установленным графиком работы с 09.00 часов до 18.00 часов, с перерывом на обед с 13.00 часов до 14.00 часов,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оказывается в здании уполномоченного органа по месту проживания получателя государственной услуги.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документов, оснащенные стендами с перечнем необходимых документов и образцами их заполнения).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получателю необходимо представить следующие документы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физического лица на имя начальника районного отдела образования о своем желании быть опекуном (попечителем), которое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супруга(-и), нотариально заверенное, если лицо, желающее быть опекуном (попечителем),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копию удостоверения личности получателя государственной услуги и супруга(-и), если лицо, желающее быть опекуном (попечителем), воспитателем,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медицинское заключение о состоянии здоровья лица, желающего стать опекуном (попечителем), и супруга (-и), если лицо, желающее быть опекуном (попечителем), воспитателем, состоит в браке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заверенную справку, если получатель государственной услуги не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автобиографию получателя государственной услуги, оформленную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характеристику получателя государственной услуги, выданную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справку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справку о заработной 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справку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свидетельство о заключении брака (если состоит в браке);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справку об отсутствии судимости получателя государственной услуги и его супруга(-и).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представления данных документов проводится обследование жилищно-бытовых условий лица, претендующего на воспитание ребенка, по итогам которого готовится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согласно законодательству, на каждого ребенка, передаваемого под опеку (попечительство), лицо, желающее оформить опеку (попечительство),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согласие ребенка, заверенное администрацией школы (если ребенок старше 10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медицинскую справку о состоянии здоровья ребенка и выписку из истории развития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 о родителях (копия свидетельства о смерти, приговор или решение суда, справка о болезни или розыске родителей, справка по форме № 4, 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с места учебы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пенсионную книжку на детей, получающих пенсию, копию решения суда о взыскании алиментов;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братьях и сестрах и их местонахождении;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 о наличии или отсутствии жилья у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Бланки (формы заявлений) для получения государственной услуги размещаются в фойе уполномоченного органа на столах либо у специалистов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Заполненные бланки, формы, заявления и другие документы, необходимые для получения государственной услуги, сдаются специалисту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 сдаче всех необходимых документов получателю государственной услуги выдается расписка о получении всех документов, в которой содержится дата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Справка выдается при личном обращении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уполномоченный орган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Уполномоченным органом будет отказано в приеме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выявления недостоверных или искаженных сведений в документах, необходимых для принятия решения о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 проводит регистрацию обращения, выдает получателю государственной услуги расписку о получении всех документов, в которой содержится дата получения государственной услуги и передает документы руководству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ответственному исполнителю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рассматривает поступившие документы, проводит обследование жилищно-бытовых условий лица, претендующего на воспитание ребенка, готовится акт. Готовит проект постановления об установлении опеки (попечительства) над несовершеннолетним(-и) (далее – постановление акимата) и направляет в акимат района, либо оформляет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акимат района принимает постановление акимата, аким района подписывает постановление и выписку из постановления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на основании выписки из постановления акимата оформляет справку, и направляет для подписания руководству уполномоченного органа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уполномоченного органа подписывает справку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уполномоченного органа проводит регистрацию результата государственной услуги и выдает получателю государственной услуги.</w:t>
      </w:r>
    </w:p>
    <w:bookmarkEnd w:id="70"/>
    <w:bookmarkStart w:name="z1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1"/>
    <w:bookmarkStart w:name="z1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акимат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2"/>
    <w:bookmarkStart w:name="z1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3"/>
    <w:bookmarkStart w:name="z1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руководитель и должностные лица уполномоченного органа, акимат района, аким района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74"/>
    <w:bookmarkStart w:name="z1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75"/>
    <w:bookmarkStart w:name="z1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 по оказанию государственной услуги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города Петропавловска»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город Петропавловск, улица Конституции Казахстана, 23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46-56-58</w:t>
            </w:r>
          </w:p>
        </w:tc>
      </w:tr>
    </w:tbl>
    <w:bookmarkStart w:name="z1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7"/>
    <w:bookmarkStart w:name="z1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78"/>
    <w:bookmarkStart w:name="z1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</w:t>
      </w:r>
    </w:p>
    <w:bookmarkEnd w:id="79"/>
    <w:bookmarkStart w:name="z1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Выписка из приложения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Петропавловска</w:t>
      </w:r>
    </w:p>
    <w:bookmarkEnd w:id="80"/>
    <w:bookmarkStart w:name="z2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населенный пункт № ____________от "_____" ________20__ года</w:t>
      </w:r>
    </w:p>
    <w:bookmarkEnd w:id="81"/>
    <w:bookmarkStart w:name="z2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установлении опеки (попечительства)</w:t>
      </w:r>
    </w:p>
    <w:bookmarkEnd w:id="82"/>
    <w:bookmarkStart w:name="z2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120 и 121 Кодекса Республики Казахстан от 26 декабря 2011 года «О браке (супружестве) и семье», на основании заявления (Ф.И.О.)_______________________ и документов районного отдела образования 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1.Установить опеку (попечительство) над несовершеннолетними детьми, оставшимися без попечения родителей, согласно приложению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7"/>
        <w:gridCol w:w="3477"/>
        <w:gridCol w:w="3500"/>
        <w:gridCol w:w="3636"/>
      </w:tblGrid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 (попечитель)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Опекаемый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оформления опеки и попечительства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год рождения опека (попечительство)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Закрепить имеющееся жилье за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4"/>
    <w:bookmarkStart w:name="z2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Петропавловска _____________ подпись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85"/>
    <w:bookmarkStart w:name="z2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86"/>
    <w:bookmarkStart w:name="z2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Направление</w:t>
      </w:r>
    </w:p>
    <w:bookmarkEnd w:id="87"/>
    <w:bookmarkStart w:name="z2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 о состоянии здоровья опекуна (усыновителя)</w:t>
      </w:r>
    </w:p>
    <w:bookmarkEnd w:id="88"/>
    <w:bookmarkStart w:name="z2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Психиатр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Нарколог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Дерматовенеролог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Рентгеноскопия грудной клетки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Терапевт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_______________________________________________________</w:t>
      </w:r>
    </w:p>
    <w:bookmarkEnd w:id="89"/>
    <w:bookmarkStart w:name="z2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0"/>
    <w:bookmarkStart w:name="z3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91"/>
    <w:bookmarkStart w:name="z3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2431"/>
        <w:gridCol w:w="2390"/>
        <w:gridCol w:w="2411"/>
        <w:gridCol w:w="2514"/>
        <w:gridCol w:w="2350"/>
        <w:gridCol w:w="2350"/>
        <w:gridCol w:w="2350"/>
        <w:gridCol w:w="2351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специалист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получателем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документов, регистрация обращения, выдача расписки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ля, наложение резолюции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документов, проведение обследова-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бытовых условий лица, претендую-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на воспитание ребенка, составление акта. Подготовка проекта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 и направление в акимат района, либо оформление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акимата, подписание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 и выписки из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акимом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справки,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для подписания руковод-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результата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</w:tr>
      <w:tr>
        <w:trPr>
          <w:trHeight w:val="21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расписка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ления,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акимата и выписка из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календарных дней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9"/>
        <w:gridCol w:w="4576"/>
        <w:gridCol w:w="4780"/>
        <w:gridCol w:w="5865"/>
      </w:tblGrid>
      <w:tr>
        <w:trPr>
          <w:trHeight w:val="1035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</w:t>
            </w:r>
          </w:p>
        </w:tc>
      </w:tr>
      <w:tr>
        <w:trPr>
          <w:trHeight w:val="30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определение ответственного исполнителя, наложение резолюции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проведение обследования жилищно-бытовых условий лица, претендующего на воспитание ребенка, составление акта. Подготовка проекта постановления и направление в акимат района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акимата, подписание постановления акимата и выписки из постановления акимата акимом района</w:t>
            </w:r>
          </w:p>
        </w:tc>
      </w:tr>
      <w:tr>
        <w:trPr>
          <w:trHeight w:val="30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справки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подписание справки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справки, направление документов для подписания руководству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4"/>
        <w:gridCol w:w="6052"/>
        <w:gridCol w:w="7654"/>
      </w:tblGrid>
      <w:tr>
        <w:trPr>
          <w:trHeight w:val="30" w:hRule="atLeast"/>
        </w:trPr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определение ответственного исполнителя, наложение резолюции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проведение обследование жилищно-бытовых условий лица, претендующего на воспитание ребенка, составление акта. Подготовка мотивированного ответа об отказе в предоставлении услуги</w:t>
            </w:r>
          </w:p>
        </w:tc>
      </w:tr>
      <w:tr>
        <w:trPr>
          <w:trHeight w:val="1095" w:hRule="atLeast"/>
        </w:trPr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 в предоставлении услуги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подписание мотивированного ответа об отказе в предоставлении услуги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95"/>
    <w:bookmarkStart w:name="z3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 СФЕ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114935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935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