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43ee" w14:textId="ff94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Аккайынскому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20 апреля 2012 года N 110. Зарегистрировано Департаментом юстиции Северо-Казахстанской области 7 мая 2012 года N 13-2-152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постановлением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Аккайынского района Северо-Казахстанской области от 03.07.2012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заявки на включение в список получателей субсидий и оптимальных сроков сева по каждому виду субсидируемых приоритетных сельскохозяйственных культур по почвенно-земледельческой зоне Аккайынского района – вторая степная, равнинная, колочностепная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17 мая по 31 мая – яровая мягкая пшеница, среднепоздние, среднеспелые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3 июня – яровая мягкая пшеница, среднеранние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 мая по 25 мая – яровая твердая пшеница;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30 мая – ячмень-среднепоздние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30 мая по 3 июня – ячмень-среднеспелые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30 мая – овес;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 мая по 25 мая – гречиха;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30 мая – просо;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14 мая по 17 мая – 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 мая по 27 мая – горох;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22 мая по 25 мая – соя;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мая по 23 мая – чечевица позднеспелые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17 мая по 25 мая – чечевица среднеспелые сорта;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12 мая по 20 мая – рапс - посев по традиционному пару;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 мая по 28 мая – рапс по минимально-нулевому пару;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17 мая по 22 мая – лен, горчица;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мая по 18 мая – подсолнечник на маслосемена;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20 мая по 25 мая – рыжик;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мая по 30 мая – картофель;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16 мая по 20 мая – кукуруза на силос.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Оптимальные периоды посева озимой пшеницы, озимой ржи и основных овощных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августа по 5 сентября – озимая пшеница;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августа по 5 сентября – озимая рожь;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10 мая по 15 мая – морковь (семена);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10 мая по 15 мая – лук (семена);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5 июня – свекла;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18 мая по 5 июня – огурцы;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25 мая по 10 июня – рассада капусты;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28 мая по 10 июня – рассада томатов.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Оптимальные сроки посева кормовых культур: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июня по 10 июня – однолетние травы: суданская трава, просо, могар;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12 мая по 17 мая – многолетние травы: донник, люцерна, житняк, эспарцет, костер;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однолетние травы на сенаж: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27 мая по 31 мая – вика + овес + ячмень;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5 июня по 7 июня – горох + овес + ячмень;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8 июня по 10 июня – горох + просо кормовое;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8 июня по 10 июня – горох + овес + суданка.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сроки предоставления заявки на включение в список получателей субсидий до начала оптимальных сроков сева по каждому виду субсидируемых приоритетных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Аккайынского района                   Р. Елубаев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