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733c" w14:textId="981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некоторых государственных учреждений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августа 2012 года N 275. Зарегистрировано Департаментом юстиции Северо-Казахстанской области 11 сентября 2012 года N 1838.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Акжарского района Северо-Казахстанской области от 24.05.2013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Преамбула в редакции постановления акимата Акжарского района Северо-Казахстанской области от 5.12.2012 </w:t>
      </w:r>
      <w:r>
        <w:rPr>
          <w:rFonts w:ascii="Times New Roman"/>
          <w:b w:val="false"/>
          <w:i w:val="false"/>
          <w:color w:val="ff0000"/>
          <w:sz w:val="28"/>
        </w:rPr>
        <w:t>N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Хасенова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 А. Тастемиров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«21» августа 2012 года № 275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 в редакции постановления акимата Акжарского района Северо-Казахстанской области от 5.12.2012 </w:t>
      </w:r>
      <w:r>
        <w:rPr>
          <w:rFonts w:ascii="Times New Roman"/>
          <w:b w:val="false"/>
          <w:i w:val="false"/>
          <w:color w:val="ff0000"/>
          <w:sz w:val="28"/>
        </w:rPr>
        <w:t>N 390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Акжарским районным отделом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 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проверяет данные получателя государственной услуги по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документы из Центра, проверяет данные получателя государственной услуги по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справку, либо мотивированный ответ об отказе в предоставлении услуги МИО и направляет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1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1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</w:t>
      </w:r>
      <w:r>
        <w:br/>
      </w:r>
      <w:r>
        <w:rPr>
          <w:rFonts w:ascii="Times New Roman"/>
          <w:b/>
          <w:i w:val="false"/>
          <w:color w:val="000000"/>
        </w:rPr>
        <w:t>
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350"/>
        <w:gridCol w:w="4390"/>
        <w:gridCol w:w="337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Айсарийнского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Айсара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51-369,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akzhar-aisarinsk@sko.kz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Алкатерек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(71546) 33-268,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33-268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akzhar-alkatereksk@sko.kz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Акжаркын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52-346, факс: 52-346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akzhar-sovhozny@sko.kz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51-721, факс: 51-993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akzhar-voshodsk@sko.kz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Кенащи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52-108, факс: 52-108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akzhar-kenashinsk@sko.kz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Киши-Каройского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Бостандык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35-541,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35-541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akzhar-kishikaroisk@sko.kz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51-677,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akzhar-kulykolsk@sko.kz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Ленинградское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(71546) 31-275,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akzhar-leningradsk@sko.kz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Майское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51-904,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51-904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akzhar-maisk@sko.kz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Новосельское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(71559) 20-125, факс: 34-150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akzhar-novoselsk@sko.kz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Талшык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22-177, факс: 22-176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akzhar-talshiks@sko.kz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Уялийнского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Уялы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(71539) 40-230,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40-230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akzhar-uyaly@sko.kz</w:t>
            </w:r>
          </w:p>
        </w:tc>
      </w:tr>
    </w:tbl>
    <w:bookmarkStart w:name="z1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4013"/>
        <w:gridCol w:w="2377"/>
        <w:gridCol w:w="2115"/>
      </w:tblGrid>
      <w:tr>
        <w:trPr>
          <w:trHeight w:val="127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Акжарский район, 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 67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8-(71546)-22-111</w:t>
            </w:r>
          </w:p>
        </w:tc>
      </w:tr>
    </w:tbl>
    <w:bookmarkStart w:name="z1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 МИО,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заявление, выдает расписку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 приеме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 в которой содержится дата получения им результата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оформление справки или подготовка мотивированного ответа об отказе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2000"/>
        <w:gridCol w:w="2698"/>
        <w:gridCol w:w="2656"/>
        <w:gridCol w:w="2869"/>
      </w:tblGrid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материалами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 МИО для подписи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Рассмотрение и подписание справки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ответа об отказе получателю государственной услуги или в Центр </w:t>
            </w:r>
          </w:p>
        </w:tc>
      </w:tr>
    </w:tbl>
    <w:bookmarkStart w:name="z1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842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«21» августа 2012 года № 275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ветеринарной справки»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 - 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государственных учреждений,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государственную услугу «Выдача ветеринарной справки»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288"/>
        <w:gridCol w:w="3760"/>
        <w:gridCol w:w="4069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Айсарийнского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Айсара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51-369,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akzhar-aisarinsk@sko.kz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Алкатерек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33-268, факс: 33-268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akzhar-alkatereksk@sko.kz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Акжаркын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52-346, факс: 52-346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akzhar-sovhozny@sko.kz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51-721, факс: 51-993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akzhar-voshodsk@sko.kz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Кенащи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52-108, факс: 52-108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akzhar-kenashinsk@sko.kz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Киши-Каройского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Бостандык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35-541,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35-541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akzhar-kishikaroisk@sko.kz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51-677,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akzhar-kulykolsk@sko.kz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Ленинградское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31-275,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31-479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akzhar-leningradsk@sko.kz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Майское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51-904,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51-904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akzhar-maisk@sko.kz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Новосельское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(71559) 20-125, факс: 34-150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akzhar-novoselsk@sko.kz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Талшык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22-177, факс: 22-176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akzhar-talshiks@sko.kz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Уялийнского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Уялы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(71539) 40-230,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40-230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akzhar-uyaly@sko.kz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868"/>
        <w:gridCol w:w="4441"/>
        <w:gridCol w:w="4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4549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«21» августа 2012 года № 275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- МИО),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 - 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ветеринарного паспорта на животное»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288"/>
        <w:gridCol w:w="3760"/>
        <w:gridCol w:w="4069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Айсарийнского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Айсара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51-369,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akzhar-aisarinsk@sko.kz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Алкатерек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33-268,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33-268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akzhar-alkatereksk@sko.kz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Акжаркын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52-346, факс: 52-346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akzhar-sovhozny@sko.kz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51-721, факс: 51-993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akzhar-voshodsk@sko.kz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Кенащи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52-108, факс: 52-108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akzhar-kenashinsk@sko.kz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Киши-Каройского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Бостандык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35-541,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35-541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akzhar-kishikaroisk@sko.kz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51-677,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akzhar-kulykolsk@sko.kz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Ленинградское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31-275,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31-479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akzhar-leningradsk@sko.kz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Майское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51-904,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51-904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akzhar-maisk@sko.kz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Новосельское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(71559) 20-125, факс: 34-150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akzhar-novoselsk@sko.kz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Талшык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22-177, факс: 22-176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akzhar-talshiks@sko.kz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Уялийнского сельского округа Акжарского района СКО»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Уялы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(71539) 40-230,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40-230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akzhar-uyaly@sko.kz</w:t>
            </w:r>
          </w:p>
        </w:tc>
      </w:tr>
    </w:tbl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43"/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потребителя для получения ветеринарного паспорта на животное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3053"/>
        <w:gridCol w:w="1783"/>
        <w:gridCol w:w="4156"/>
        <w:gridCol w:w="3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обращения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готовит мотивированный ответ об отказе в предоставлении государственной услуги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658"/>
        <w:gridCol w:w="2825"/>
        <w:gridCol w:w="3470"/>
        <w:gridCol w:w="3638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 и заявление, регистрирует в журнале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подписывает, либо готовит мотивированный ответ об отказе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 при обращении</w:t>
      </w:r>
      <w:r>
        <w:br/>
      </w:r>
      <w:r>
        <w:rPr>
          <w:rFonts w:ascii="Times New Roman"/>
          <w:b/>
          <w:i w:val="false"/>
          <w:color w:val="000000"/>
        </w:rPr>
        <w:t>
потребителя для получения ветеринарного паспорта на животное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5692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ветеринарного паспорта на животное» при обращении </w:t>
      </w:r>
      <w:r>
        <w:br/>
      </w:r>
      <w:r>
        <w:rPr>
          <w:rFonts w:ascii="Times New Roman"/>
          <w:b/>
          <w:i w:val="false"/>
          <w:color w:val="000000"/>
        </w:rPr>
        <w:t>
потребителя для получения дубликата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 на животное)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4930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«21» августа 2012 года № 275</w:t>
      </w:r>
    </w:p>
    <w:bookmarkEnd w:id="52"/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«Обеспечение бесплатного подвоза обучающихся и воспитанников к общеобразовательной организации образования и обратно домой»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«Обеспечение бесплатного подвоза обучающихся и воспитанников к общеобразовательной организации образования и обратно домой» (далее - регламент) оказывается местным исполнительным органом аульного (сельского) округа, (далее -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«Обеспечение бесплатного подвоза обучающихся и воспитанников к общеобразовательной организации образования и обратно домой»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расположенных по адресу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обучающегося/воспитанника/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о рождении ребенка (удостоверение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предоставляется для сверки с копией и возвращается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можно получить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и/или удостоверения личности и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 расписка в получении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специалиста акимата,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(с указанием организации образования), заверенной подписью и печатью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в акимат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акимат, заполняет заявление для получения государственной услуги с предоставлением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акимата принимает заявление, проверяет представленные документы, выдает расписку потребителю в получении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регистрирует в журнале входящих документов заявление, проверяет по списку детей, обеспеченных бесплатным подвозом к общеобразовательным организациям образования и обратно домой, утвержденным акимом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акимата готовит справку, либо мотивированный ответ об отказе в предоставлении услуги и передает на рассмотрение акиму;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рассматривает справку,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акимата регистрирует в журнале исходящих документов справку либо мотивированный ответ об отказе в предоставлении услуги потребителю, заносит сведения в книгу учета справок об обеспечении бесплатным подвозом к общеобразовательной организации образования и обратно домой;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акимата выдает справку либо мотивированный ответ об отказе в предоставлении услуги потребителю.</w:t>
      </w:r>
    </w:p>
    <w:bookmarkEnd w:id="56"/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Ответственными лицами за оказание государственной услуги являются аким аульного (сельского) округа, специалист акимата,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</w:p>
    <w:bookmarkEnd w:id="61"/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736"/>
        <w:gridCol w:w="3507"/>
        <w:gridCol w:w="4069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Айсарийнского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Айсара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51-369,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akzhar-aisarinsk@sko.kz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Алкатерек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33-268,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33-268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akzhar-alkatereksk@sko.kz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аульного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Акжаркын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52-346, факс: 52-346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akzhar-sovhozny@sko.kz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51-721, факс: 51-993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akzhar-voshodsk@sko.kz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Кенащи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52-108, факс: 52-108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akzhar-kenashinsk@sko.kz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Киши-Каройского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Бостандык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35-541,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35-541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akzhar-kishikaroisk@sko.kz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51-677,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akzhar-kulykolsk@sko.kz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Ленинградское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31-275,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31-479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akzhar-leningradsk@sko.kz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Майское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51-904,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51-904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akzhar-maisk@sko.kz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Новосельское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(71559) 20-125, факс: 34-150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akzhar-novoselsk@sko.kz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Талшык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22-177, факс: 22-176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akzhar-talshiks@sko.kz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Уялийнского сельского округа Акжарского района СКО»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Уялы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(71539) 40-230,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40-230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akzhar-uyaly@sko.kz</w:t>
            </w:r>
          </w:p>
        </w:tc>
      </w:tr>
    </w:tbl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253"/>
        <w:gridCol w:w="2773"/>
        <w:gridCol w:w="2453"/>
        <w:gridCol w:w="762"/>
        <w:gridCol w:w="2313"/>
        <w:gridCol w:w="25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(аульного)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прием заявления, проверка представленных документов; 2) регистрация в журнале входящих документов; 3) проверка по списку детей, обеспеченных бесплатным подвозом к общеобразовательным организациям образования и обратно домой, утвержденным акимом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справки либо мотивированного ответа об отказе в предоставлении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в журнале исходящих документов, занесение сведений в книгу учета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и обратно домой либо мотивированного ответа об отказе в предоставлении услуги потребителю</w:t>
            </w:r>
          </w:p>
        </w:tc>
      </w:tr>
      <w:tr>
        <w:trPr>
          <w:trHeight w:val="6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истечении 5 дней с момента поступления заявления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срок оказания государственной услуги с момента обращения составляет 5 рабочих дней</w:t>
            </w:r>
          </w:p>
        </w:tc>
      </w:tr>
    </w:tbl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</w:p>
    <w:bookmarkEnd w:id="67"/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6040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Образец заявления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сельского (аульного)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</w:t>
      </w:r>
    </w:p>
    <w:bookmarkEnd w:id="71"/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дата рождения), проживающего в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населенного пункта, района) и обучающегося в (указать № класса,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образования)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 на 20__ - 20__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учебный год).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«__» 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«Обеспечение бесплатного подвоза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 справки с места учебы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 смены (период обучения с __ до 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школы № ___________ Ф.И.О.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Образец расписки о получении документов у потребителя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сельского (аульного)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в приеме документов № _______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 за № ______ кем выдано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 специалист акимата _______________ (подпись)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«Обеспечение бесплатного подвоза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Образец справки об обеспечении бесплатным подвозом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общеобразовательной организации образования и обратно домой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СПРАВКА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действительно будет обеспечен (-а)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подвозом к общеобразовательной организации образования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на период учебного года.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(аульного) округа, 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_______________________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«Обеспечение бесплатного подвоза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Образец книги учета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 обеспечении бесплатным подвозом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организации образования и обратно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сельского (аульного)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bookmarkEnd w:id="97"/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Книга учета справок*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Книга начата в 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 __________ году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2388"/>
        <w:gridCol w:w="3267"/>
        <w:gridCol w:w="3028"/>
        <w:gridCol w:w="3267"/>
      </w:tblGrid>
      <w:tr>
        <w:trPr>
          <w:trHeight w:val="9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выдана справка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 справку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 справку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справок пронумеровывается, прошнуровывается и скрепляется подписью и печатью акима.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