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e767" w14:textId="e8ee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малообеспеченным семьям (гражданам) жилищной помощи на содержание жилья и оплату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ноября 2012 года N 10/50. Зарегистрировано Департаментом юстиции Северо-Казахстанской области 10 декабря 2012 года N 1986. Утратило силу решением маслихата Есильского района Северо-Казахстанской области от 3 апреля 2019 года № 38/219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Северо-Казахстанской области от 03.04.2019 </w:t>
      </w:r>
      <w:r>
        <w:rPr>
          <w:rFonts w:ascii="Times New Roman"/>
          <w:b w:val="false"/>
          <w:i w:val="false"/>
          <w:color w:val="ff0000"/>
          <w:sz w:val="28"/>
        </w:rPr>
        <w:t>№ 38/219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 решения на государственном языке предусмотрены изменения решением маслихата Есильского района Северо-Казахстанской области от 28.03.2013 </w:t>
      </w:r>
      <w:r>
        <w:rPr>
          <w:rFonts w:ascii="Times New Roman"/>
          <w:b w:val="false"/>
          <w:i w:val="false"/>
          <w:color w:val="ff0000"/>
          <w:sz w:val="28"/>
        </w:rPr>
        <w:t>N 14/82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Есильского района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 на содержание жилья и оплату коммунальных услуг.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Есильского района Северо-Казахстанской области "О правилах оказания помощи малообеспеченным семьям (гражданам) на оплату содержания жилища и оплату коммунальных услуг" от 14 октября 2005 года № 141 (зарегистрировано в реестре государственной регистрации нормативных правовых актов за № 13-6-15 от 8 ноября 2005 года, опубликовано 16 декабря 2005 года в районной газете "Есіл Таңы" № 54(8242), 16 декабря 2005 года в районной газете "Ишим" № 54(8238).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Конкабаев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 8 ноября 2012 года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Бужукаев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Северо-Казахстанской области от 8 ноября 2012 года № 10/50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малообеспеченным семьям (гражданам), жилищной помощи на содержание жилья и оплату коммунальных услуг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Есильского района на оплату: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является отношение предельно–допустимого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к совокупному доходу семьи (гражданина) для жителей Есильского района устанавливается в размере 10 процентов.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Есильского района Северо-Казахстанской области от 22.09.2015 </w:t>
      </w:r>
      <w:r>
        <w:rPr>
          <w:rFonts w:ascii="Times New Roman"/>
          <w:b w:val="false"/>
          <w:i w:val="false"/>
          <w:color w:val="000000"/>
          <w:sz w:val="28"/>
        </w:rPr>
        <w:t>N 44/279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назначению и выплате жилищной помощи определено коммунальное государственное учреждение "Отдел занятости и социальных программ акимата Есильского района Северо-Казахстанской области".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маслихата Есильского района Северо-Казахстанской области от 24.07.2017 </w:t>
      </w:r>
      <w:r>
        <w:rPr>
          <w:rFonts w:ascii="Times New Roman"/>
          <w:b w:val="false"/>
          <w:i w:val="false"/>
          <w:color w:val="000000"/>
          <w:sz w:val="28"/>
        </w:rPr>
        <w:t>№ 18/85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имеющие в частной собственности более одной единицы жилья (квартиры, дома) или сдающие жилые помещения или транспортные средства в наем (аренду), утрачивают право на получение жилищной помощи.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семьям безработным, не зарегистрированных в службе занятости в качестве безработных, отказавшихся без уважительных причин от предложенной работы, в том числе на социальные рабочие места и общественные работы, от профобучения и переобучения, повышения квалификации, за исключением инвалидов всех групп и граждан находящихся на стационарном лечении более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детьми-инвалидами до 18 лет, лицами старше восьмидесяти лет и детей до 7 лет.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восстанавливается семье безработного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жилищной помощи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- уполномоченный орган) представляет следующие документы: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адресную справку либо справку сельских акимов, подтверждающую регистрацию по постоянному месту жительства заявителя;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- исключен решением Есильского района Северо-Казахстанской области от 22.09.2015 </w:t>
      </w:r>
      <w:r>
        <w:rPr>
          <w:rFonts w:ascii="Times New Roman"/>
          <w:b w:val="false"/>
          <w:i w:val="false"/>
          <w:color w:val="000000"/>
          <w:sz w:val="28"/>
        </w:rPr>
        <w:t>N 44/279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- исключен решением Есильского района Северо-Казахстанской области от 22.09.2015 </w:t>
      </w:r>
      <w:r>
        <w:rPr>
          <w:rFonts w:ascii="Times New Roman"/>
          <w:b w:val="false"/>
          <w:i w:val="false"/>
          <w:color w:val="000000"/>
          <w:sz w:val="28"/>
        </w:rPr>
        <w:t>N 44/279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маслихата Есильского района Северо-Казахстанской области от 06.11.2013 </w:t>
      </w:r>
      <w:r>
        <w:rPr>
          <w:rFonts w:ascii="Times New Roman"/>
          <w:b w:val="false"/>
          <w:i w:val="false"/>
          <w:color w:val="000000"/>
          <w:sz w:val="28"/>
        </w:rPr>
        <w:t>N 22/138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22.09.2015 </w:t>
      </w:r>
      <w:r>
        <w:rPr>
          <w:rFonts w:ascii="Times New Roman"/>
          <w:b w:val="false"/>
          <w:i w:val="false"/>
          <w:color w:val="000000"/>
          <w:sz w:val="28"/>
        </w:rPr>
        <w:t>N 44/279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24.07.2017 </w:t>
      </w:r>
      <w:r>
        <w:rPr>
          <w:rFonts w:ascii="Times New Roman"/>
          <w:b w:val="false"/>
          <w:i w:val="false"/>
          <w:color w:val="000000"/>
          <w:sz w:val="28"/>
        </w:rPr>
        <w:t>№ 18/85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подлинниках. Ответственное лицо в момент приема документов сверяет предоставленные копии с подлинниками документов и возвращает подлинники сразу же после проведения сверки.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или отказе в жилищной помощи, о чем письменно извещает заявителя.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Тарифы и нормы потребления коммунальных услуг предоставляют поставщики услуг.</w:t>
      </w:r>
    </w:p>
    <w:bookmarkEnd w:id="29"/>
    <w:bookmarkStart w:name="z2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Исчисления совокупного дохода семьи (гражданина), претендующей на получение жилищной помощи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Совокупный доход семьи (гражданина), претендующей на получение жилищной помощи, исчисляется уполномоченным органом по назначению и выплате жилищной помощи за квартал, предшествовавший кварталу обращения за назначением жилищной помощи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жилищно–коммунального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Реестре государственной регистрации нормативных правовых актов за № 7412).</w:t>
      </w:r>
    </w:p>
    <w:bookmarkEnd w:id="31"/>
    <w:bookmarkStart w:name="z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и выплата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</w:p>
    <w:bookmarkEnd w:id="33"/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через отделения банков второго уровня путем перечисления начисленных сумм на лицевые счета получателей.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