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7272" w14:textId="7e57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в 2013 году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20 декабря 2012 года N 13/67. Зарегистрировано Департаментом юстиции Северо-Казахстанской области 21 января 2013 года N 2090. Утратило силу (письмо маслихата Есильского района Северо-Казахстанской области от 25 февраля 2014 года N 7.2.1-22/45)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25.02.2014 N 7.2.1-22/45)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Есильского района Северо-Казахстанской области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2013 году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Есильского района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                Ю. Метринский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20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сельского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М.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 Стороженко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