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2ac5" w14:textId="7802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 района Магжана Жумабаева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Магжана Жумабаева Северо-Казахстанской области от 6 декабря 2012 года N 560. Зарегистрировано Департаментом юстиции Северо-Казахстанской области 29 декабря 2012 года N 2042. Утратило силу постановлением акимата района Магжана Жумабаева Северо-Казахстанской области от 24 мая 2013 года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Магжана Жумабаева Северо-Казахстанской области от 24.05.2013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акимат района Магжана Жумабаева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питания отдельным категориям обучающихся и воспитанников в общеобразовательных школах»;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отдыха детям из малообеспеченных семей в загородных и пришкольных лагерях»;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«Отдел образования района Магжана Жумабаева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 В. Бубенко</w:t>
      </w:r>
    </w:p>
    <w:bookmarkEnd w:id="0"/>
    <w:bookmarkStart w:name="z6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560</w:t>
      </w:r>
    </w:p>
    <w:bookmarkEnd w:id="1"/>
    <w:bookmarkStart w:name="z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6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питания отдельным категориям обучающихся и воспитанников в общеобразовательных школах» (далее - регламент) оказывается местным исполнительным органом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 располагается на стендах, расположенных в фойе государственного учреждения «Отдел образования района Магжана Жумабаева Северо-Казахстанской области» (далее - отдел образования)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а также на интернет-ресурсе отдела образования jumabaevroo2007@rambler.ru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государственных учреждений образования (далее -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3"/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"/>
    <w:bookmarkStart w:name="z6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общеобразовательных школ, находящихся в ведении местных исполнительных органов района,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 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определяются коллегиальным органом на основании обследования материально - 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сдает документы в кабинет ответственного за оказание данной услуги работника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 проводит регистрацию обращения, выдает получателю государственной услуги расписку в приеме документов и передает документы директору общеобразовательной школы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 осуществляет ознакомление с поступившими документами, накладывает резолюцию и направляет документы ответственному исполнителю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 готовит ходатайство о предоставлении бесплатного питания отдельным категориям обучающихся и воспитанников,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регламента. Для иных категорий обучающихся и воспитанников, направляет на рассмотрение коллегиального органа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коллегиальный орган проводит обследование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общеобразовательной школы направляет ходатайство о предоставлении бесплатного питания в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района 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школах, либо об отказе в предоставлении услуги в общеобразовательную школу;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общеобразовательной школы готовит справку либо мотивированный ответ об отказе, направляет на подпись директору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директор общеобразовательной школы подписывает справку, либо мотивированный ответ об отказе, направляет ответственному работнику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работник общеобразовательной школы регистрирует результат государственной услуги и выдает получателю государственной услуги справку либо мотивированный ответ об отказе.</w:t>
      </w:r>
    </w:p>
    <w:bookmarkEnd w:id="5"/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6"/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 - 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коллегиальный орган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6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"/>
    <w:bookmarkStart w:name="z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 и должностные лица общеобразовательной школы, местного исполнительного органа района,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"/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10"/>
    <w:bookmarkStart w:name="z7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Местный исполнительный орган района по оказанию государственной услуги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 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56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2-15-57</w:t>
            </w:r>
          </w:p>
        </w:tc>
      </w:tr>
    </w:tbl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12"/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образования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город  Булаево, улица Сабита Муканова, 34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2-01-66</w:t>
            </w:r>
          </w:p>
        </w:tc>
      </w:tr>
    </w:tbl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14"/>
    <w:bookmarkStart w:name="z7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питания отдельным категориям обучающихся и воспитанников в общеобразовательных школах</w:t>
      </w:r>
    </w:p>
    <w:bookmarkEnd w:id="15"/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Дана___________________________ в том, что он/она включен (-а)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список обучающихся и воспитанников, обеспечивающихся бесплатным питанием в 20__ - 20__ учебном году.</w:t>
      </w:r>
    </w:p>
    <w:bookmarkEnd w:id="16"/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 Дата, подпись директора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18"/>
    <w:bookmarkStart w:name="z8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заявления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бесплатного питания отдельным категориям обучающихся и воспитанников в общеобразовательных школах</w:t>
      </w:r>
    </w:p>
    <w:bookmarkEnd w:id="19"/>
    <w:bookmarkStart w:name="z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Директору школы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 района, _________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директора)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проживания, телефон)</w:t>
      </w:r>
    </w:p>
    <w:bookmarkEnd w:id="20"/>
    <w:bookmarkStart w:name="z8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1"/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 (Ф.И.О., дата рождения), обучающегося в (указать № и литер класса), в список обучающихся и воспитанников, обеспечивающихся бесплатным питанием на (указать учебный год).</w:t>
      </w:r>
    </w:p>
    <w:bookmarkEnd w:id="22"/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Дата, подпись</w:t>
      </w:r>
    </w:p>
    <w:bookmarkEnd w:id="23"/>
    <w:bookmarkStart w:name="z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24"/>
    <w:bookmarkStart w:name="z8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потребителя</w:t>
      </w:r>
    </w:p>
    <w:bookmarkEnd w:id="25"/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___________________________ (указать № или наименование школы)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города и области)</w:t>
      </w:r>
    </w:p>
    <w:bookmarkEnd w:id="26"/>
    <w:bookmarkStart w:name="z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</w:p>
    <w:bookmarkEnd w:id="27"/>
    <w:bookmarkStart w:name="z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_______________________________________________</w:t>
      </w:r>
    </w:p>
    <w:bookmarkEnd w:id="28"/>
    <w:bookmarkStart w:name="z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</w:p>
    <w:bookmarkEnd w:id="29"/>
    <w:bookmarkStart w:name="z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30"/>
    <w:bookmarkStart w:name="z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31"/>
    <w:bookmarkStart w:name="z9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2517"/>
        <w:gridCol w:w="2339"/>
        <w:gridCol w:w="2338"/>
        <w:gridCol w:w="3829"/>
        <w:gridCol w:w="2717"/>
        <w:gridCol w:w="2339"/>
        <w:gridCol w:w="3093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работник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 и прием 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лиц, указанных в подпунктах 4), 5) пункта 7 настоящего регламента - проведение обследования материально -бытового положения семьи. При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бесплат-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питания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вательных школах, либо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21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материально-бытового положения семьи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протокола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076"/>
        <w:gridCol w:w="4841"/>
        <w:gridCol w:w="5022"/>
        <w:gridCol w:w="5405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общеобразовательной школы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общеобразовательной школы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3279"/>
        <w:gridCol w:w="5171"/>
        <w:gridCol w:w="4037"/>
        <w:gridCol w:w="4036"/>
      </w:tblGrid>
      <w:tr>
        <w:trPr>
          <w:trHeight w:val="1035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орган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 в общеобразовательную школу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 получателю государственной услуги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справки 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на подпись директору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7"/>
        <w:gridCol w:w="3188"/>
        <w:gridCol w:w="4725"/>
        <w:gridCol w:w="5320"/>
        <w:gridCol w:w="3190"/>
      </w:tblGrid>
      <w:tr>
        <w:trPr>
          <w:trHeight w:val="1035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общеобразовательной школы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Коллегиальный орган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 и прием представленных получателем государственной услуги документов, выдача расписки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36"/>
    <w:bookmarkStart w:name="z9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118237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560</w:t>
      </w:r>
    </w:p>
    <w:bookmarkEnd w:id="38"/>
    <w:bookmarkStart w:name="z10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9"/>
    <w:bookmarkStart w:name="z10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 (далее - регламент) оказывается аппаратами акимов аульных (сельских) округов (далее – акимат)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акиматов,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– ресурсе ГУ «Аппарат акима района Магжана Жумабаева Северо-Казахстанской области»: mzhumabaeva-akimat@sko.kz, государственного учреждения «Отдел образования района Магжана Жумабаева Северо-Казахстанской области»: jumabaevroo2007@rambler.ru и на сайте Министерства образования и науки Республики Казахстан: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(далее –справка)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акиматов, где предусмотрены условия для обслуживания получателей государственной услуги,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40"/>
    <w:bookmarkStart w:name="z10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1"/>
    <w:bookmarkStart w:name="z1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законного представителя обучающегося (воспитанника) на обеспечение его ребенка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копию свидетельства о рождении ребенка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предоставляются для сверки с копией 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для получения государственной услуги размещается в фойе акимата, а также находится у специалистов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Заявление, копия свидетельства о рождении ребенка или удостоверения личности, справка с места учебы сдаются в кабинет ответственного за оказание данной услуги специалиста акимата,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специалиста акимата,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17. Этапы оказания государственной услуги с момента обращения получателя государственной услуги в акимат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для получения государственной услуги в акимат. Специалист акимата регистрирует обращение, проверяет представленные документы, выдает получателю государственной услуги расписку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акимата готовит справку либо мотивированный ответ об отказе в предоставлении услуги и передает на рассмотрение акиму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аульного (сельского округа)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акимата регистрирует результат завершения государственной услуги, заносит сведения в журнал исходящих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акимата выдает справку либо мотивированный ответ об отказе в предоставлении услуги получателю государственной услуги.</w:t>
      </w:r>
    </w:p>
    <w:bookmarkEnd w:id="42"/>
    <w:bookmarkStart w:name="z10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43"/>
    <w:bookmarkStart w:name="z1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10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5"/>
    <w:bookmarkStart w:name="z1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аким сельского (аульного) округа, специалист акимата, участвующие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6"/>
    <w:bookmarkStart w:name="z1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47"/>
    <w:bookmarkStart w:name="z10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«Обеспечение бесплатного подвоза обучающихся и воспитанников к общеобразовательной организации образования и обратно домой»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4704"/>
        <w:gridCol w:w="4126"/>
        <w:gridCol w:w="4385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Авангардского сельского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село Полтавка 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27-1-33,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27-1-33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mzh-avangard@sko.kz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Александровского аульного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Александровка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5-25-37,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5-25-35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mzh-aleksandrov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Бастомарского сельского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Бастомар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35-7-33,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35-7-33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mzh-bastomar@sko.kz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Возвышенского сельского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3-12-62,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3-14-77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mzh-vozvyshen@sko.kz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Гавринского сельского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Гаврино 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(71545) 3-61-82,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3-61-82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mzh-gavren@sko.kz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Золотонивского сельского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33-4-33,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33-4-05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mzh-zniva@sko.kz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Карагандинского аульного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Караганды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2-13-88,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3-55-75,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mzh-karaganda@sko.kz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Карагугинского сельского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24-4-49,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24-4-49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mzh-karaguga@sko.kz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Конюховского сельского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25-3-32,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25-3-32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mzh-konuhovo@sko.kz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Лебяженского сельского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24-7-42,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24-7-42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mzh-lebyazhe@sko.kz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аульного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52-0-25,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52-0-25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mzh-maibalyk@sko.kz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23-5-29,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23-5-29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mzh-molodezhny@sko.kz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Молодогвардейского сельского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33-6-31,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33-6-31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mzh-mgvardiya@sko.kz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Надеждиннского аульного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27-4-42,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27-4-42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mzh-nadezhka@sko.kz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26-3-36,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26-3-36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mzh-oktyabr@sko.kz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Писаревского сельского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26-1-35,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26-1-35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mzh-pisarevka@sko.kz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Полудинского сельского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26-5-73,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26-5-73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mzh-poludin@sko.kz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Пролетарского сельского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52-3-94,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52-3-94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mzh-proletar@sko.kz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Советского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36-4-70,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36-9-70,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mzh-sovet@sko.kz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Тамановского сельского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Таманское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5-29-31, факс: 5-28-90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mzh-taman@sko.kz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Узынкольского аульного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Магжана Жумабаева, аул Узынкол 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5-26-16, факс: 5-26-16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mzh-uzunkul@sko.kz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Успенка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25-7-71, факс: 25-1-21,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mzh-uspen@sko.kz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Фурмановского сельского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аул Байтерек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27-5-33, факс: 27-5-33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mzh-furmanovo@sko.kz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Чистовского сельского округа района Магжана Жумабаева СКО»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Магжана Жумабаева, село Чистовское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(71531) 24-5-35, факс: 24-5-35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mzh-chistov@sko.kz</w:t>
            </w:r>
          </w:p>
        </w:tc>
      </w:tr>
    </w:tbl>
    <w:bookmarkStart w:name="z11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49"/>
    <w:bookmarkStart w:name="z1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справки об обеспечении бесплатным подвозом к общеобразовательной организации образования и обратно домой</w:t>
      </w:r>
    </w:p>
    <w:bookmarkEnd w:id="50"/>
    <w:bookmarkStart w:name="z11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</w:p>
    <w:bookmarkEnd w:id="51"/>
    <w:bookmarkStart w:name="z1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он (она) действительно будет обеспечен (-а) бесплатным подвозом к общеобразовательной организации образования №______________________ и обратно домой.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действительна на период учебного года.</w:t>
      </w:r>
    </w:p>
    <w:bookmarkEnd w:id="52"/>
    <w:bookmarkStart w:name="z1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            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населенного пункта)  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53"/>
    <w:bookmarkStart w:name="z11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54"/>
    <w:bookmarkStart w:name="z11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заявления</w:t>
      </w:r>
    </w:p>
    <w:bookmarkEnd w:id="55"/>
    <w:bookmarkStart w:name="z1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bookmarkEnd w:id="56"/>
    <w:bookmarkStart w:name="z11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57"/>
    <w:bookmarkStart w:name="z1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обеспечить подвоз моего несовершеннолетнего ребенка (Ф.И.О., дата рождения), проживающего в (указать наименование населенного пункта, района) и обучающегося в (указать № класса, полное наименование организации образования) к общеобразовательной организации образования и обратно домой на 20__ - 20__ учебный год (указать учебный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«___»__________год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</w:t>
      </w:r>
    </w:p>
    <w:bookmarkEnd w:id="58"/>
    <w:bookmarkStart w:name="z1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59"/>
    <w:bookmarkStart w:name="z12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 с места учебы</w:t>
      </w:r>
      <w:r>
        <w:br/>
      </w:r>
      <w:r>
        <w:rPr>
          <w:rFonts w:ascii="Times New Roman"/>
          <w:b/>
          <w:i w:val="false"/>
          <w:color w:val="000000"/>
        </w:rPr>
        <w:t>
СПРАВКА</w:t>
      </w:r>
    </w:p>
    <w:bookmarkEnd w:id="60"/>
    <w:bookmarkStart w:name="z1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действительно обучается в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классе ______ смены (период обучения с ___ до ____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bookmarkEnd w:id="61"/>
    <w:bookmarkStart w:name="z1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школы №____   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62"/>
    <w:bookmarkStart w:name="z1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63"/>
    <w:bookmarkStart w:name="z12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получателя государственной услуги</w:t>
      </w:r>
    </w:p>
    <w:bookmarkEnd w:id="64"/>
    <w:bookmarkStart w:name="z1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«Аппарат акима _______________ аульного (сельского) округа»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 за № ________ кем выдано_________________________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учебы.</w:t>
      </w:r>
    </w:p>
    <w:bookmarkEnd w:id="65"/>
    <w:bookmarkStart w:name="z1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специалист акимата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66"/>
    <w:bookmarkStart w:name="z1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67"/>
    <w:bookmarkStart w:name="z12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книги учета справок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подвоза обучающихся и воспитанников к общеобразовательной организации образования и обратно домой</w:t>
      </w:r>
    </w:p>
    <w:bookmarkEnd w:id="68"/>
    <w:bookmarkStart w:name="z1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 «Аппарат акима ___________аульного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</w:p>
    <w:bookmarkEnd w:id="69"/>
    <w:bookmarkStart w:name="z13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Книга учета справок*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начата в_______________году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окончена в_____________году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630"/>
        <w:gridCol w:w="4664"/>
        <w:gridCol w:w="4067"/>
        <w:gridCol w:w="2540"/>
      </w:tblGrid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потребителя, кому выдана справка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лица, выдавшего справку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потребителя получившего справку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Книга учета справок пронумеровывается, прошнуровывается и скрепляется подписью и печатью акима.</w:t>
      </w:r>
    </w:p>
    <w:bookmarkEnd w:id="71"/>
    <w:bookmarkStart w:name="z1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72"/>
    <w:bookmarkStart w:name="z13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492"/>
        <w:gridCol w:w="4204"/>
        <w:gridCol w:w="3895"/>
        <w:gridCol w:w="3709"/>
        <w:gridCol w:w="3896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аульного (сельского) округа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документов, регистрация обращения, выдача получателю государственной услуги расписки о получении документов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данных обучающегося (воспитанника) по списку учащихся, предоставленном директором школы, подготовка справки либо мотивированного ответа об отказе в предоставлении услуги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 в предоставлении услуги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результата оказания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74"/>
    <w:bookmarkStart w:name="z13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7978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3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560</w:t>
      </w:r>
    </w:p>
    <w:bookmarkEnd w:id="76"/>
    <w:bookmarkStart w:name="z3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отдыха детям из малообеспеченных семей в загородных и пришкольных лагерях»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77"/>
    <w:bookmarkStart w:name="z3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для предоставления отдыха детям из малообеспеченных семей в загородных и пришкольных лагерях»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 района Магжана Жумабаева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 района Магжана Жумабаева Северо-Казахстанской области»;</w:t>
      </w:r>
    </w:p>
    <w:bookmarkEnd w:id="78"/>
    <w:bookmarkStart w:name="z3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9"/>
    <w:bookmarkStart w:name="z4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района Магжана Жумабаева Северо-Казахстанской области» (далее – уполномоченный орган) и организациями образования района Магжана Жумабаева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стандарта государственной услуги «Прием документов для предоставления отдыха детям из малообеспеченных семей в загородных и пришкольных лагерях»,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</w:p>
    <w:bookmarkEnd w:id="80"/>
    <w:bookmarkStart w:name="z4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1"/>
    <w:bookmarkStart w:name="z4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 располагается на стендах, расположенных в организациях образования, а также на официальном сайте уполномоченного органа jumabaevroo2007@rambler.ru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получения государственной услуги размещается в фойе организации образования, а также на официальном сайте отдела образования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документы для получения государственной услуги сдаются ответственному лицу за оказание государственной услуги отдела образования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приеме документов отделом образования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направление либо мотивированный ответ об отказе, направляет для подписания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подписывает направление либо мотивированный ответ об отказе,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государственной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организацию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секретарю организации образования, секретарь организации образования проводит регистрацию обращения, выдает получателю государственной услуги расписку о приеме документов и передает документы руководству организации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 осуществляет ознакомление с поступившими документами, накладывает резолюцию и направляет документы заместителю директора по воспитательной работе (далее – заместитель);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готовит ходатайство для выдачи направления и направляет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рассматривает поступившие документы, готовит направление либо мотивированный ответ об отказе и передает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секретарь организации образования выдает получателю государственной услуги направление либо мотивированный ответ об отказе.</w:t>
      </w:r>
    </w:p>
    <w:bookmarkEnd w:id="82"/>
    <w:bookmarkStart w:name="z4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3"/>
    <w:bookmarkStart w:name="z4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4"/>
    <w:bookmarkStart w:name="z4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5"/>
    <w:bookmarkStart w:name="z4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руководители и должностные лица уполномоченного органа, организации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86"/>
    <w:bookmarkStart w:name="z4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87"/>
    <w:bookmarkStart w:name="z4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город 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Муканова, 34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2-01-66</w:t>
            </w:r>
          </w:p>
        </w:tc>
      </w:tr>
    </w:tbl>
    <w:bookmarkStart w:name="z5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9"/>
    <w:bookmarkStart w:name="z5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90"/>
    <w:bookmarkStart w:name="z5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образования по оказанию государственной услуги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3841"/>
        <w:gridCol w:w="3412"/>
        <w:gridCol w:w="3321"/>
        <w:gridCol w:w="2875"/>
      </w:tblGrid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имени Батыр Баяна» 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района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Булаево ул.Сабита Муканова 34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8(71531)22282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«Булаевская средняя школа №2»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района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Булаево ул.Буденного 10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8(71531)22253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«Булаевская средняя школа №3»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района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Булаево ул.Маяковского 16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(71531)22612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«Булаевская средняя школа №4»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района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Булаево ул.Комарова 16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(71531)21994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«Медвежинская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района Магжана Жумабаев село Медвежка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(71531)23647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«Полудинская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с.Полудино ул.Октябрская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(71531)26593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«Карагандинская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аул Караганды, ул.Школьная 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(71531)35560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«Успенская 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с.Успенка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(71538)25145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«Молодогвардейское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с.Молодогвар-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дейское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(71538)33667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«Золотонивская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с.Золотая-Нива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(71531)33424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«Сартомарская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Сарытомар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(71531)23441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«Узункольская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аул. Узынколь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(71531)52694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«Чистовская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Чистовское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(71531)24698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«Таманская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Таманская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(71531)52796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«Карагугинская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Кара-Гуга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(71531)24489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«Надеждинская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Надежка ул.Ново-Лесная 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(71531)27472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«Майбалыкская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Майбалык ул.Степная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(71531)52047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«Полтавская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Полтавка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(71531)27191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«Лебяжинская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Лебяжье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(71531)24766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«Октябрьская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Октябрьское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(71531)26342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«Хлеборобская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Хлеборобное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(71531)52970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«Возвышенская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Возвышенка ул.Ленина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(71531)31388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«Бастомарская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Бастомар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(71531)35766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«Александровская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Александровка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(71531)52317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«Писаревская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Писаревка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(71531)26110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«Конюховская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Конюхова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(71531)25384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«Фурмановская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аул  Байтерек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(71531)27688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«Пролетарская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Пролетарка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(71531)52331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«Советская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Советская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(71531)36563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«Ново-Бытовская неполная 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Новый Быт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(71531)52581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«Ленинская  неполная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аул Байшилик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(71531)52102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«Веселовская неполная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Веселовка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(71531)52220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«Енбекши-казахская  неполная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Веселовка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(71531)52981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«Красно-Казахстанская неполная 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Куралай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(71531)51165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«Ганькинская  неполная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Ганькино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(71531)52997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«Беняшская  неполная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аул Бинаш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(71531)52170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«Чистянская неполная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Чистое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(71531)24952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«Гавринская  неполная 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Гаврино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(71531)7154536188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«Колосовская неполная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Новотроицкое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(71531)52411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«Дюсекенская неполная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Дюсеке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(71531)52983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«Придорожная  неполная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Придорожное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(71531)52139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«Хлеборобовская неполная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Хлебороб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8(71531)20243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«Молодежинская  неполная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Молодежная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(71531)23526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«Рощинская  неполная средняя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Рощино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(71531)52502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«Коскольская начальная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Косколь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(71531)52596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«Пулеметовская начальная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Пулеметовка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(71531)34796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«Сейфулинская начальная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аул Сейфолла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(71531)51831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«Образцовская  начальная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Образец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(71531)24314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«Еремеевская начальная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Еремеевка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(71531)51965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«Тыщенская начальная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Тыщенка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(71531)52582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«Куломзинская начальная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Куломзино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(71531)25644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«Лесхозовская начальная школа»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село Уваково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(71531)52215</w:t>
            </w:r>
          </w:p>
        </w:tc>
      </w:tr>
    </w:tbl>
    <w:bookmarkStart w:name="z5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3"/>
        <w:gridCol w:w="5907"/>
      </w:tblGrid>
      <w:tr>
        <w:trPr>
          <w:trHeight w:val="3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родителей:_____________________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    »______________20__г.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«    »_____________20__г.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Директор:___________________</w:t>
            </w:r>
          </w:p>
        </w:tc>
      </w:tr>
    </w:tbl>
    <w:bookmarkStart w:name="z5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  <w:gridCol w:w="6527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Путевка действительна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состоянии здоровья.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отъездом ребенок должен быть тщательно вымыт и одет во все чистое.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1.Белье нижнее 2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2.Носки 3 пары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личной гигиены (зубная паста, зубная щетка, шампунь, мыло, мочалка, расческа)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теплая кофта (свитер или джинсовая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полотенце – 2 шт. (банное, для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ценные вещи администрация центра  ответственности не несет!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детской оздоровительной 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НАПРАВЛЕНИЕ № 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Адрес:
</w:t>
            </w:r>
          </w:p>
        </w:tc>
      </w:tr>
    </w:tbl>
    <w:bookmarkStart w:name="z5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94"/>
    <w:bookmarkStart w:name="z5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2536"/>
        <w:gridCol w:w="3284"/>
        <w:gridCol w:w="2515"/>
        <w:gridCol w:w="3926"/>
        <w:gridCol w:w="3114"/>
        <w:gridCol w:w="3735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наложение резолюции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направления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государственной услуги и выдача направления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организацию образования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2701"/>
        <w:gridCol w:w="3194"/>
        <w:gridCol w:w="2988"/>
        <w:gridCol w:w="3194"/>
        <w:gridCol w:w="3769"/>
        <w:gridCol w:w="3585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организации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документов, наложение резолюции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и направление пакета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исполнение заместителю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о получении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направления, направление в организацию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</w:t>
            </w:r>
          </w:p>
        </w:tc>
      </w:tr>
    </w:tbl>
    <w:bookmarkStart w:name="z5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в организацию образования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</w:t>
            </w:r>
          </w:p>
        </w:tc>
      </w:tr>
    </w:tbl>
    <w:bookmarkStart w:name="z6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99"/>
    <w:bookmarkStart w:name="z6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 СФЕ</w:t>
      </w:r>
      <w:r>
        <w:br/>
      </w:r>
      <w:r>
        <w:rPr>
          <w:rFonts w:ascii="Times New Roman"/>
          <w:b/>
          <w:i w:val="false"/>
          <w:color w:val="000000"/>
        </w:rPr>
        <w:t>
Описание действий СФЕ при обращении получателя государственной услуги в организацию образования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90297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получателя государственной услуги в уполномоченный орган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89789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560</w:t>
      </w:r>
    </w:p>
    <w:bookmarkEnd w:id="102"/>
    <w:bookmarkStart w:name="z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 сирот, детей, оставшихся без попечения родителей»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103"/>
    <w:bookmarkStart w:name="z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 района Магжана Жумабаева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 района Магжана Жумабаева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территории.</w:t>
      </w:r>
    </w:p>
    <w:bookmarkEnd w:id="104"/>
    <w:bookmarkStart w:name="z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05"/>
    <w:bookmarkStart w:name="z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района Магжана Жумабаева Северо-Казахстанской области» (далее – уполномоченный орган),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 (далее – получатель государственной услуги).</w:t>
      </w:r>
    </w:p>
    <w:bookmarkEnd w:id="106"/>
    <w:bookmarkStart w:name="z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07"/>
    <w:bookmarkStart w:name="z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уполномоченного органа,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интернет – ресурсе: jumabaevroo2007@rambler.ru.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в здании уполномоченного органа по месту проживания получателя государственной услуги.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районного отдела образования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Бланки (формы заявлений) для получения государственной услуги размещаются в фойе уполномоченного органа на столах либо у специалистов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Заполненные бланки, формы, заявления и другие документы, необходимые для получения государственной услуги, сдаются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 проводит регистрацию обращения, выдает получателю государственной услуги расписку о получении всех документов, в которой содержится дата получения государственной услуги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проводит обследование жилищно-бытовых условий лица, претендующего на воспитание ребенка, готовится акт. Готовит проект постановления об установлении опеки (попечительства) над несовершеннолетним(-и) (далее – постановление акимата) и направляет в акимат района, либо оформляет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 принимает постановление акимата, аким района подписывает постановление и выписку из постановления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на основании выписки из постановления акимата оформляет справку, и направляет для подписания руководству уполномоченного органа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уполномоченного органа подписывает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проводит регистрацию результата государственной услуги и выдает получателю государственной услуги.</w:t>
      </w:r>
    </w:p>
    <w:bookmarkEnd w:id="108"/>
    <w:bookmarkStart w:name="z1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</w:t>
      </w:r>
    </w:p>
    <w:bookmarkEnd w:id="109"/>
    <w:bookmarkStart w:name="z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0"/>
    <w:bookmarkStart w:name="z1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1"/>
    <w:bookmarkStart w:name="z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акимат района, аким района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2"/>
    <w:bookmarkStart w:name="z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13"/>
    <w:bookmarkStart w:name="z1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Магжана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Магжана Жумабаева, город 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Муканова, 34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2-01-66</w:t>
            </w:r>
          </w:p>
        </w:tc>
      </w:tr>
    </w:tbl>
    <w:bookmarkStart w:name="z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5"/>
    <w:bookmarkStart w:name="z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16"/>
    <w:bookmarkStart w:name="z1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</w:t>
      </w:r>
    </w:p>
    <w:bookmarkEnd w:id="117"/>
    <w:bookmarkStart w:name="z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 района (города)</w:t>
      </w:r>
    </w:p>
    <w:bookmarkEnd w:id="118"/>
    <w:bookmarkStart w:name="z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населенный пункт № ____________от "_____" ________20__ года</w:t>
      </w:r>
    </w:p>
    <w:bookmarkEnd w:id="119"/>
    <w:bookmarkStart w:name="z2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опеки (попечительства)</w:t>
      </w:r>
    </w:p>
    <w:bookmarkEnd w:id="120"/>
    <w:bookmarkStart w:name="z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120 и 121 Кодекса Республики Казахстан от 26 декабря 2011 года «О браке (супружестве) и семье», на основании заявления (Ф.И.О.)_______________________ и документов районного отдела образования района Магжана Жумабаева.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опеку (попечительство) над несовершеннолетними детьми, оставшимися без попечения родителей, согласно приложению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3477"/>
        <w:gridCol w:w="3500"/>
        <w:gridCol w:w="3636"/>
      </w:tblGrid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имеющееся жилье за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2"/>
    <w:bookmarkStart w:name="z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района Магжана Жумабаева _____________ подпись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23"/>
    <w:bookmarkStart w:name="z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24"/>
    <w:bookmarkStart w:name="z2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</w:p>
    <w:bookmarkEnd w:id="125"/>
    <w:bookmarkStart w:name="z2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о состоянии здоровья опекуна (усыновителя)</w:t>
      </w:r>
    </w:p>
    <w:bookmarkEnd w:id="126"/>
    <w:bookmarkStart w:name="z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</w:t>
      </w:r>
    </w:p>
    <w:bookmarkEnd w:id="127"/>
    <w:bookmarkStart w:name="z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8"/>
    <w:bookmarkStart w:name="z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29"/>
    <w:bookmarkStart w:name="z3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431"/>
        <w:gridCol w:w="2390"/>
        <w:gridCol w:w="2411"/>
        <w:gridCol w:w="2514"/>
        <w:gridCol w:w="2350"/>
        <w:gridCol w:w="2350"/>
        <w:gridCol w:w="2350"/>
        <w:gridCol w:w="2351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специалист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документов, регистрация обращения, выдача расписки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наложение резолюции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документов, 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условий лица, претендую-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на воспитание ребенка, составление акта. Подготовка проекта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направление в акимат района, либо оформление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акимата, подписание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выписки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акимом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для подписания 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расписка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акимата и выписка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календарных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9"/>
        <w:gridCol w:w="4576"/>
        <w:gridCol w:w="4780"/>
        <w:gridCol w:w="5865"/>
      </w:tblGrid>
      <w:tr>
        <w:trPr>
          <w:trHeight w:val="1035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обследования жилищно-бытовых условий лица, претендующего на воспитание ребенка, составление акта. Подготовка проекта постановления и направление в акимат района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акимата, подписание постановления акимата и выписки из постановления акимата акимом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справки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справки, направление документов для подписания руководству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4"/>
        <w:gridCol w:w="6052"/>
        <w:gridCol w:w="7654"/>
      </w:tblGrid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обследование жилищно-бытовых условий лица, претендующего на воспитание ребенка, составление акта. Подготовка мотивированного ответа об отказе в предоставлении услуги</w:t>
            </w:r>
          </w:p>
        </w:tc>
      </w:tr>
      <w:tr>
        <w:trPr>
          <w:trHeight w:val="1095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мотивированного ответа об отказе в предоставлении услуги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33"/>
    <w:bookmarkStart w:name="z13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11493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