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96ccb" w14:textId="9796c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"Присвоение спортивных разрядов и категорий: второй и третий, первый, второй и третий юношеские, 
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12 ноября 2012 года N 446. Зарегистрировано Департаментом юстиции Северо-Казахстанской области 14 декабря 2012 года N 1995. Утратило силу постановлением акимата Мамлютского района Северо-Казахстанской области от 21 мая 2013 года N 153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Мамлютского района Северо-Казахстанской области от 21.05.2013 N 153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№ 107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2012 года № 981 «Об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спорта»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регламент государственной услуги «Присвоение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Бекшенова Е.М.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 К. Калиев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«12» ноября 2012 года № 446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«Присвоение спортивных разрядов и категорий: второй и третий,</w:t>
      </w:r>
      <w:r>
        <w:br/>
      </w:r>
      <w:r>
        <w:rPr>
          <w:rFonts w:ascii="Times New Roman"/>
          <w:b/>
          <w:i w:val="false"/>
          <w:color w:val="000000"/>
        </w:rPr>
        <w:t>
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</w:t>
      </w:r>
      <w:r>
        <w:br/>
      </w:r>
      <w:r>
        <w:rPr>
          <w:rFonts w:ascii="Times New Roman"/>
          <w:b/>
          <w:i w:val="false"/>
          <w:color w:val="000000"/>
        </w:rPr>
        <w:t>
судья по спорту»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местный исполнительный орган по вопросам физической культуры и спорта района - государственное учреждение «Отдел культуры, развития языков, физической культуры и спорта Мамлютского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 - функциональные единицы -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- СФЕ).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местным исполнительным органом по вопросам физической культуры и спорта района государственным учреждением «Отдел культуры, развития языков, физической культуры и спорта Мамлютского района Северо-Казахстанской области» (далее - местный исполнительный орган) через отдел по Мамлютскому району Филиала Республиканского государственного предприятия «Центр обслуживания населения» по Северо-Казахстанской области (далее - Центр) по месту проживания получателя по адресу,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22-1 Закона Республики Казахстан от 2 декабря 1999 года «О физической культуре и спорте»,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туризма и спорта Республики Казахстан от 5 марта 2011 года № 02-02-18/29 «Об утверждении Правил проведения и условий аттестации гражданских служащих в сфере физической культуры и спорта, а также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квалификационных категорий тренерам, методистам, инструкторам» 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туризма и спорта Республики Казахстан от 22 августа 2008 года № 01-08/142 «Об утверждении Правил присвоения спортивных званий, разрядов и судейских категорий по спорту»,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2012 года № 981.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 располагается на интернет - ресурсе местного исполнительного органа: www.maml-akimat.sko.kz, на стендах расположенных в фойе местного исполнительного органа и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государственной услуги являются выдача выписки из приказа о присвоении спортивного разряда или категории сроком на 5 лет на бумажном носителе (далее – выписка) либо мотивированный ответ об отказе в оказании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тренерам, методистам, инструкторам, спортсменам и судьям по спорту с целью официального признания спортивного разряда и квалификации (далее - получатели).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не превышают 30 календарных дней (день приема документов не входит в срок оказания государственной услуги, при этом местный исполнительный орган представляет результат оказания государственной услуги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получателя,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Центра по месту проживания получателя. В зале располагаются справочное бюро, кресла для ожидания, информационные стенды с образцами заполненных бланков. В здании предусмотрены условия для людей с ограниченными физическими возможностями (кресла для ожидания, стенды).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для представления спортсмена к спортивному званию, разряду направляются в местные исполнительные органы и центры в течение шести месяцев с момента выполнения соответствующего норматива или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о присвоении спортивных разрядов: «Спортсмен 1 юношеского разряда», «Спортсмен 2 юношеского разряда», «Спортсмен 3 юношеского разряда»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выписку из протокола соревнования с указанием наименования соревнования, срока и места его проведения, подписанную главным судьей и главным секретарем соревнования;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протоколов соревнований, заверенные печатью областной федерации по данному виду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о результатах по боксу, в видах борьбы и других единоборствах, подписанную главным судьей, главным секретарем соревнований,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категорий «Тренер высшего уровня квалификации второй категории», «Тренер среднего уровня квалификации второй категории»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(за исключением присвоения категории «Тренера высшего и среднего уровней квалификации без категории»);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протоколов соревнований, заверенные печатью областной федерации по данному виду спорта (за исключением присвоения квалификационной категории «Тренера высшего и среднего уровней квалификации без категории»);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удостоверения о присвоении предыдущей квалификационной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-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«Тренер высшего уровня квалификации второй категории», «Тренер среднего уровня квалификации второй категории»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категории «Методист высшего уровня квалификации второй категории», «Методист среднего уровня квалификации второй категории»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удостоверения о присвоении предыдущей квалификационной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-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«Методист высшего уровня квалификации второй категории», «Методист среднего уровня квалификации второй категории»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категории «Инструктор-спортсмен высшего уровня квалификации второй категории»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ходатайство республиканской федерации по виду спорта о присвоении категории с указанием достижений спортсмена за последние 2 года, заверенное печатью;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удостоверения о присвоении предыдущей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-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«Методист высшего уровня квалификации второй категории», «Методист среднего уровня квалификации второй категории»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судейской категории «Судья по спорту» получатель представляет в Центр документ, подтверждающий опыт судейской практики (прохождение курсов, семинаров), в соответствии с требованиями спортивной классификации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через Центр заполнение бланков заявлений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Центре прием документов осуществляется работниками Центра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заявителя,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центре выдача готовых документов получателю осуществляется работником Центра посредством «окон»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не обратился за результатом услуги в указанный срок, Центр обеспечивает его хранение в течение одного месяца, после чего передает в 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Местный исполнительный орган отказывает в предоставлении данной государственной услуги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полного перечня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недостоверных или искаженных данных в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документов на присвоение спортивных званий спортсмену в сроки, превышающие шесть месяцев с момента выполнения соответствующего норматива или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отказывает в приеме документов, в случае непредставления получателем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рассмотрении заявления выдается получателю в течение двух рабочих дней, в случае неполноты представления документов, либо в сроки, установленные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получения заявления от получателя и до момента выдачи результата государственной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для получения государственной услуги обращается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принимает документы, проверяет полноту представленных документов, в случае непредставления получателем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отказывает в приеме документов, выдает расписку получателю с указанием недостающих документов. При наличии полного пакета документов регистрирует обращение, выдает получателю расписку, в которой указывается дата выдачи документов и передает в накопительный отдел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накопительного отдела Центра собирает документы и передает в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местного исполнительного органа принимает документы из Центра и передает на рассмотрение руководителю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местного исполнительного органа осуществляет рассмотрение представленных документов, направляет документы ответственному исполнителю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местного исполнительного органа осуществляет проверку полноты и достоверности документов, направляет на рассмотрение комиссии по присвоению спортивных званий, разрядов (далее -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Комиссия рассматривает представленные документы. При рассмотрении на заседании, комиссия принимает решение о присвоении спортивного звания, разряда и судейской категорий по спорту или отказе в рассмотрении представленных документов на присвоение спортивного звания, разряда и судейской категории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руководитель местного исполнительного органа на основании протокола Комиссии, в течение трех рабочих дней со дня проведения заседания Комиссии, издает приказ о присвоении спортивных званий или спортивных разрядов;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местного исполнительного органа подготавливает выписку либо оформляет мотивированный ответ об отказе в оказании государственной услуги в форме электронного документа и направляет руководителю местного исполнительного органа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руководитель местного исполнительного органа подписывает выписку либо мотивированный ответ об отказе и направляет ответственному специалисту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ответственный специалист местного исполнительного органа регистрирует и направляет в Центр результат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инспектор Центра выдает получателю выписку либо мотивированный ответ об отказе в оказании государственной услуги в форме электронного документа.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по присвоению спортивных званий, разрядов.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руководители, должностные лица местного исполнительного органа и Центра, члены Комиссии,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 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 по спорту»</w:t>
      </w:r>
    </w:p>
    <w:bookmarkEnd w:id="13"/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Местный исполнительный орган по оказанию государственной услуги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5"/>
        <w:gridCol w:w="3368"/>
        <w:gridCol w:w="3495"/>
        <w:gridCol w:w="3052"/>
      </w:tblGrid>
      <w:tr>
        <w:trPr>
          <w:trHeight w:val="6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культуры, развития языков, физической культуры и спорта Мамлютского района Северо-Казахстанской области»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Мамлютский район город Мамлютка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47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8(71541)2-20-49</w:t>
            </w:r>
          </w:p>
        </w:tc>
      </w:tr>
    </w:tbl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 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 по спорту»</w:t>
      </w:r>
    </w:p>
    <w:bookmarkEnd w:id="16"/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Центр обслуживания населения по оказанию государственной услуги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7"/>
        <w:gridCol w:w="3561"/>
        <w:gridCol w:w="2803"/>
        <w:gridCol w:w="3339"/>
      </w:tblGrid>
      <w:tr>
        <w:trPr>
          <w:trHeight w:val="1275" w:hRule="atLeast"/>
        </w:trPr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Мамлютскому району Филиала Республиканского государственного предприятия «Центр обслуживания населения» по Северо-Казахстанской области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Мамлютский район город Мамлютка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Сабита Муканова, 11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8(71541)2-27-49</w:t>
            </w:r>
          </w:p>
        </w:tc>
      </w:tr>
    </w:tbl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 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 по спорту»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2"/>
        <w:gridCol w:w="4222"/>
        <w:gridCol w:w="3556"/>
      </w:tblGrid>
      <w:tr>
        <w:trPr>
          <w:trHeight w:val="30" w:hRule="atLeast"/>
        </w:trPr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ПРЕДСТАВЛЕНИЕ
</w:t>
            </w:r>
          </w:p>
        </w:tc>
        <w:tc>
          <w:tcPr>
            <w:tcW w:w="4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</w:t>
            </w:r>
          </w:p>
        </w:tc>
        <w:tc>
          <w:tcPr>
            <w:tcW w:w="3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Цветное фото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шт.)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х 4,5</w:t>
            </w:r>
          </w:p>
        </w:tc>
      </w:tr>
      <w:tr>
        <w:trPr>
          <w:trHeight w:val="30" w:hRule="atLeast"/>
        </w:trPr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(заполняется на государственном и русском языках)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Представляющий регион (область, город)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 школа</w:t>
            </w:r>
          </w:p>
        </w:tc>
      </w:tr>
      <w:tr>
        <w:trPr>
          <w:trHeight w:val="30" w:hRule="atLeast"/>
        </w:trPr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учебы, работы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занятий спортом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Домашний адрес</w:t>
            </w:r>
          </w:p>
        </w:tc>
      </w:tr>
      <w:tr>
        <w:trPr>
          <w:trHeight w:val="30" w:hRule="atLeast"/>
        </w:trPr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Предыдущее звание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присвоения или подтверждения</w:t>
            </w:r>
          </w:p>
        </w:tc>
      </w:tr>
      <w:tr>
        <w:trPr>
          <w:trHeight w:val="30" w:hRule="atLeast"/>
        </w:trPr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тренера, подготовившего спортсмена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Тренерская категория</w:t>
            </w:r>
          </w:p>
        </w:tc>
      </w:tr>
      <w:tr>
        <w:trPr>
          <w:trHeight w:val="30" w:hRule="atLeast"/>
        </w:trPr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Первичная физкультурная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«__» ___________ 20 ___ г.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(область, 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«__» ______ 20 __ г.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 Республики Казахстан по данному виду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«_» ______ 20__г.</w:t>
            </w:r>
          </w:p>
        </w:tc>
      </w:tr>
    </w:tbl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поступления на рассмотрение комиссии: «_____»______ 20_ г.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6"/>
        <w:gridCol w:w="3425"/>
        <w:gridCol w:w="3277"/>
        <w:gridCol w:w="40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(нормативы)</w:t>
            </w:r>
          </w:p>
        </w:tc>
      </w:tr>
      <w:tr>
        <w:trPr>
          <w:trHeight w:val="30" w:hRule="atLeast"/>
        </w:trPr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выполнения (число месяц, год)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соревнований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Ранг, категория соревнования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Показанный результат</w:t>
            </w:r>
          </w:p>
        </w:tc>
      </w:tr>
      <w:tr>
        <w:trPr>
          <w:trHeight w:val="30" w:hRule="atLeast"/>
        </w:trPr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судьи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судьи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(страна)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Судейская категория</w:t>
            </w:r>
          </w:p>
        </w:tc>
      </w:tr>
      <w:tr>
        <w:trPr>
          <w:trHeight w:val="30" w:hRule="atLeast"/>
        </w:trPr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судья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секретарь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судья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8"/>
        <w:gridCol w:w="4428"/>
        <w:gridCol w:w="5144"/>
      </w:tblGrid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 присвоении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(Ф.И.О.)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 отказа и отметка о нарушениях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отправки «___» ___________ 20 ___ г.</w:t>
            </w:r>
          </w:p>
        </w:tc>
      </w:tr>
    </w:tbl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 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 по спорту»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24"/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Справка о результатах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и место проведения соревнования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Весовая категория до ______________________________________ кг.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Занял место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спортсменов, принявших участие в данной весовой категории ___________________________________________________________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4000"/>
        <w:gridCol w:w="3111"/>
        <w:gridCol w:w="3111"/>
        <w:gridCol w:w="2890"/>
      </w:tblGrid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спортсмена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(город)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Спортивное звание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судья соревнований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секретарь соревнований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(Ф.И.О.)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главного судьи соревнования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заверяется печатью проводящей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 Правилами присвоения квалификационных категорий тренерам,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методистам, инструкторам ознакомлен 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«_____» _____________ 20 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 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 по спорту»</w:t>
      </w:r>
    </w:p>
    <w:bookmarkEnd w:id="30"/>
    <w:bookmarkStart w:name="z3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 для должностей</w:t>
      </w:r>
      <w:r>
        <w:br/>
      </w:r>
      <w:r>
        <w:rPr>
          <w:rFonts w:ascii="Times New Roman"/>
          <w:b/>
          <w:i w:val="false"/>
          <w:color w:val="000000"/>
        </w:rPr>
        <w:t>
работников организаций физической культуры и спорта</w:t>
      </w:r>
      <w:r>
        <w:br/>
      </w:r>
      <w:r>
        <w:rPr>
          <w:rFonts w:ascii="Times New Roman"/>
          <w:b/>
          <w:i w:val="false"/>
          <w:color w:val="000000"/>
        </w:rPr>
        <w:t>
1. Тренер высшего уровня квалификации высшей категории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(физкультурное), стаж работы по специальности не менее 5 лет, прохождение курсов повышения квалификации, наличие соответствующего удостоверения,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1-6 место на Олимпийских,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Азии, Европы, Всемирных универсиадах, международных юношеских играх, в индивидуальных или игровых видах спорта или 1 место на чемпионате мира среди студентов;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 по видам инвалидного спорта, Всемирных играх инвалидов, Азиатских юношеских паралимпийских играх в индивидуальных или игровых видах спорта или 1 место на чемпионате мира среди молодежи и студентов-инвалидов;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пять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тренерско-преподавательская работа в качестве главного, государственного, старшего тренера сборной команды страны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bookmarkEnd w:id="32"/>
    <w:bookmarkStart w:name="z3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Тренер высшего уровня квалификации первой категории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(физкультурное), стаж работы по специальности не менее 5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участника Олимпийских игр, Паралимпийских, Сурдлимпийских игр;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Азии, Европы, Всемирных универсиад;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6-9 места на чемпионатах мира, Азии по видам инвалидного спорта, Всемирных играх инвалидов, Азиатских юношеских паралимпийских играх в индивидуальных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занявшего 6-9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двух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четырех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тренерско-преподавательская работа в качестве главного, государственного, старшего тренера сборной команды страны не менее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bookmarkEnd w:id="34"/>
    <w:bookmarkStart w:name="z3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Тренер высшего уровня квалификации второй категории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(физкультурное), стаж работы по специальности не менее 3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6-8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6-8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двух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команду области, гг.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диплома с отличием об окончании высшего учебного заведения физической культуры и спорта или факультета физического воспитания других высших учебных заведений, а также диплома об окончании указанных учебных заведений и факультетов и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Тренер высшего уровня квалификации без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Тренер среднего уровня квалификации высшей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среднее образование (физкультурное), стаж работы по специальности не менее 5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1-6 место на Олимпийских, Паралимпийских и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Азии, Европы, Всемирных универсиадах,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 по видам инвалидного спорта, Всемирных играх инвалидов, Азиатских юношеских паралимпийских играх в индивидуальных или игровых видах спорта или 1 место на чемпионате мира среди молодежи и студентов-инвалидов;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пять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работа в качестве государственного, старшего тренера сборной команды страны не менее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Тренер среднего уровня квалификации первой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среднее образование (физкультурное), стаж работы по специальности не менее 3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участника Олимпийских игр, Паралимпийских и Сурдлимпийских игр;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Азии, Европы, Всемирных универсиад;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Азии по видам инвалидного спорта, Всемирных игр инвалидов, Азиатских юношеских паралимпийских игр в индивидуальных или игровых видах спорта, или занявшего 1 место на чемпионате мира среди молодежи и студентов;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6-9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двух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двух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тренерско-преподавательская работа в качестве главного, государственного, старшего тренера сборной команды страны не менее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Тренер среднего уровня квалификации второй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среднее образование (физкультурное), стаж работы по специальности не менее 2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Европы, Азии, Азиатских игр, этапов кубка мира, Всемирных юношеских игр, международных юношеских игр стран СНГ, Балтии и регионов России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участника чемпионата мира, Азии по видам инвалидного спорта, Всемирных игр инвалидов, Азиатских юношеских паралимпийских игр в индивидуальных или игровых видах спорта, или занявшего 1 место на чемпионате мира среди молодежи и студентов-инвалидов;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четырех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команду области, гг.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диплома с отличием об окончании высшего учебного заведения физической культуры и спорта или факультета физического воспитания других высших учебных заведений, а также диплома об окончании указанных учебных заведений и факультетов и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Тренер среднего уровня квалификации без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среднее образование (физкультурное) или среднее (полное) общее образование и наличие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Методист высшего уровня квалификации высшей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5 лет. Наличие методических разработок, внедренных в практику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высших учебных заведениях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высшего уровня квалификации первой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мастерства, преподавательская работа в высших и средних специальных учебных заведениях в течение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по физической культуре и спорту в течение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Методист высшего уровня квалификации первой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высших учебных заведениях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высшего уровня квалификации второй категории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мастерства, преподавательская работа в высших и средних специальных учебных заведениях в течение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в течение 2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Методист высшего уровня квалификации второй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работы по специальности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высших учебных заведениях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высшего уровня квалификации без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Методист высшего уровня квалификации без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Методист среднего уровня квалификации высшей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среднее образование (физкультурное), стаж работы по специальности не менее 5 лет. Наличие методических разработок, внедренных в практику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учебных заведениях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среднего уровня квалификации первой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мастерства, преподавательская работа в высших и средних специальных учебных заведениях в течение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по физической культуре и спорту в течение 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Методист среднего уровня квалификации первой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среднее образование (физкультурное),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среднего уровня квалификации второй категории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 в течение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по физической культуре и спорту в течение 2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Методист среднего уровня квалификации второй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среднее образование (физкультурное), стаж работы по специальности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учебных заведениях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среднего уровня квалификации без категории не менее 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16. Методист среднего уровня квалификации без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среднее образование (физкультурное) или среднее (полное) общее образование, или наличие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17. Инструктор-спортсмен высшего уровня квалификации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высшей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или среднее образование,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войти в состав сборной команды Республики Казахстан по виду спорта (спортивного клуба);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занять в составе национальной команды Республики Казахстан 1-6 место на Олимпийских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занять 1-3 место на чемпионатах мира, 1-2 место на Азиатских играх, 1-2 место на чемпионатах Европы и 1 место в финалах кубка мира по олимпийским видам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основ трудового законодательства, правил техники безопасности, санитарно-гигиенических норм и основ спортивной тренировки, техники безопасности при проведении учебно-тренировочных занятий, правил соревнований по виду спорта, антидопинговых правил.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18. Инструктор-спортсмен высшего уровня квалификации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или среднее образование, в том числе занять в составе национальной команды Республики Казахстан 4-6 место на чемпионатах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чемпионатах Азии, 3-5 место на Азиатских играх и чемпионатах Европы;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чемпионатах мира среди молодежи, 1 место на чемпионатах Азии среди молодежи по олимпийским видам спорта, 1-3 место на чемпионатах мира по неолимпийским видам спорта, 1 место на чемпионатах Азии по неолимпийским видам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основ трудового законодательства, правил техники безопасности, санитарно-гигиенических норм и основ спортивной тренировки, техники безопасности при проведении учебно-тренировочных занятий, правил соревнований по виду спорта, антидопинговых правил.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19. Инструктор-спортсмен высшего уровня квалификации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второй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или среднее образование, в том числе войти в состав национальной сборной команды Республики Казахстан по видам спорта (спортивного клуба).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основ трудового законодательства, правил техники безопасности, санитарно-гигиенических норм и основ спортивной тренировки, техники безопасности при проведении учебно-тренировочных занятий, правил соревнований по виду спорта, антидопинговых правил.</w:t>
      </w:r>
    </w:p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 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 по спорту»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Председателю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ведомства или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физической культуре и спорту)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Заявление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(вид спорта)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Год рождения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Квалификационная категория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Спортивное звание _________________________________________, почетное звание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работы, занимаемая должность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тренерско-преподавательской работы_______________________________________________________________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Домашний адрес: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Прошу рассмотреть вопрос присвоения мне__________________________________________________________________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присвоения квалификационной категории считаю следующие результаты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«___» __________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(личная подпись)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 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 по спорту»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Справка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подготовке спортсменов тренером-преподавателем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2742"/>
        <w:gridCol w:w="1732"/>
        <w:gridCol w:w="1299"/>
        <w:gridCol w:w="1876"/>
        <w:gridCol w:w="2165"/>
        <w:gridCol w:w="1588"/>
        <w:gridCol w:w="1877"/>
      </w:tblGrid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подготовлен-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спортсмена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рождения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со спорт-сменом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ждающий документ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результат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 зачис-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 (пере-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ждающий документ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 «____» __________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управления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 «____» __________ г.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 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 по спорту»</w:t>
      </w:r>
    </w:p>
    <w:bookmarkEnd w:id="49"/>
    <w:bookmarkStart w:name="z5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8"/>
        <w:gridCol w:w="2964"/>
        <w:gridCol w:w="2578"/>
        <w:gridCol w:w="2781"/>
        <w:gridCol w:w="2578"/>
        <w:gridCol w:w="3352"/>
        <w:gridCol w:w="373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95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Центра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местного исполнительного органа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присвоению спортивных званий, разрядов</w:t>
            </w:r>
          </w:p>
        </w:tc>
      </w:tr>
      <w:tr>
        <w:trPr>
          <w:trHeight w:val="585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действия 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проверка полноты представлен-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документов, в случае непредостав-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полного перечня документов, отказ в приеме документов, выдача расписки получателю с указанием недостающих документов. При наличии полного перечня документов регистрация обращения, выдача получателю расписки, передача документов в накопительный отдел Центра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передача на рассмотрение руководителю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органа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направление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направление на рассмотрение комиссии по присвоению спортивных званий, разрядов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документов. Принятие решения о присвоении спортивного звания, разряда и судейской категорий по спорту или отказе в рассмотрении представленных документов на присвоение спортивного звания, разряда и судейской категории по спорту</w:t>
            </w:r>
          </w:p>
        </w:tc>
      </w:tr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на рассмотрение комиссии по присвоению спортивных званий, разрядов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заседания комиссии</w:t>
            </w:r>
          </w:p>
        </w:tc>
      </w:tr>
      <w:tr>
        <w:trPr>
          <w:trHeight w:val="21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15 минут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одного месяца</w:t>
            </w:r>
          </w:p>
        </w:tc>
      </w:tr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действия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3752"/>
        <w:gridCol w:w="3327"/>
        <w:gridCol w:w="3328"/>
        <w:gridCol w:w="3631"/>
        <w:gridCol w:w="3348"/>
        <w:gridCol w:w="199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местного исполнительного органа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местного исполнительного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15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 операции) и их описание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протокола Комиссии, в течение трех рабочих дней со дня проведения заседания Комиссии, издает приказ о присвоении спортивных званий или спортивных разрядов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выписки либо мотивированного ответа об отказе в оказании государственной услуги в форме электронного документа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выписки или мотивированного ответа об отказе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выписки либо мотивированного ответа об отказе и направление в Центр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выписки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организационно-распорядительное решение)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выписки либо мотивированного ответа об отказе руководителю местного исполнительного органа на подпись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либо мотивированный ответ об отказе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результата в Центр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или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2"/>
    <w:bookmarkStart w:name="z5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4"/>
        <w:gridCol w:w="3026"/>
        <w:gridCol w:w="3532"/>
        <w:gridCol w:w="3836"/>
        <w:gridCol w:w="2562"/>
        <w:gridCol w:w="2380"/>
      </w:tblGrid>
      <w:tr>
        <w:trPr>
          <w:trHeight w:val="30" w:hRule="atLeast"/>
        </w:trPr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местного исполнительного органа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исполнитель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присвоению спортивных званий, разрядов</w:t>
            </w:r>
          </w:p>
        </w:tc>
      </w:tr>
      <w:tr>
        <w:trPr>
          <w:trHeight w:val="30" w:hRule="atLeast"/>
        </w:trPr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проверка полноты представленных документов, в случае непредоставления полного перечня документов, отказ в приеме документов, выдача расписки получателю с указанием недостающих документов. При наличии полного перечня документов регистрация обращения, выдача получателю расписки, передача документов в накопительный отдел Центра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и передача в местный исполнительный орган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из Центра, передача на рассмотрение руководителю местного исполнительного органа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направление ответственному исполнителю местного исполнительного органа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 Осуществление проверки полноты документов, направление на рассмотрение комиссии по присвоению спортивных званий, разрядов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 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документов. Принятие решения о присвоении спортивного звания, разряда и судейской категорий по спорту</w:t>
            </w:r>
          </w:p>
        </w:tc>
      </w:tr>
      <w:tr>
        <w:trPr>
          <w:trHeight w:val="30" w:hRule="atLeast"/>
        </w:trPr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 протокола Комиссии, в течение трех рабочих дней со дня проведения заседания Комиссии, издает приказ о присвоении спортивных званий или спортивных разрядов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выписки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выписки получателю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выписки и направление в Центр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выписки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4"/>
    <w:bookmarkStart w:name="z5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процесс.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7"/>
        <w:gridCol w:w="3669"/>
        <w:gridCol w:w="3669"/>
        <w:gridCol w:w="3249"/>
        <w:gridCol w:w="2472"/>
        <w:gridCol w:w="2894"/>
      </w:tblGrid>
      <w:tr>
        <w:trPr>
          <w:trHeight w:val="30" w:hRule="atLeast"/>
        </w:trPr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местного исполнительного органа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присвоению спортивных званий, разрядов</w:t>
            </w:r>
          </w:p>
        </w:tc>
      </w:tr>
      <w:tr>
        <w:trPr>
          <w:trHeight w:val="30" w:hRule="atLeast"/>
        </w:trPr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проверка полноты представленных документов, в случае непредоставления полного перечня документов, отказ в приеме документов, выдача расписки получателю с указанием недостающих документов. При наличии полного перечня документов регистрация обращения, выдача получателю расписки, передача документов в накопительный отдел Центра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и передача в местный исполнительный орган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из Центра, передача на рассмотрение руководителю местного исполнительного органа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направление ответственному исполнителю местного исполнительного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 Осуществ-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проверки полноты документов, направление на 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комиссии по присвоению спортивных званий, разрядов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 Рассмотрение представлен-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документов. Принятие решения об отказе в присвоении спортивного звания, разряда и судейской категории по спорту</w:t>
            </w:r>
          </w:p>
        </w:tc>
      </w:tr>
      <w:tr>
        <w:trPr>
          <w:trHeight w:val="30" w:hRule="atLeast"/>
        </w:trPr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ответа об отказе получателю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мотивированного ответа об отказе и направление в Центр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ответа об отказе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мотивированного ответа об оказе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 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 по спорту»</w:t>
      </w:r>
    </w:p>
    <w:bookmarkEnd w:id="56"/>
    <w:bookmarkStart w:name="z5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12865100" cy="665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0" cy="66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