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8cb7" w14:textId="4218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20 декабря 2012 года N 10/1. Зарегистрировано Департаментом юстиции Северо-Казахстанской области 15 января 2013 года N 2065. Утратило силу (письмо аппарата маслихата Мамлютского района Северо-Казахстанской области от 3 марта 2014 года N 11.24.3.9/44)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(письмо аппарата маслихата Мамлютского района Северо-Казахстанской области от 3.03.2014 N 11.24.3.9/44) </w:t>
      </w:r>
    </w:p>
    <w:bookmarkStart w:name="z2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2402424,8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258576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2121362,8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2422732,2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17273,6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19737,3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2463,7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-37581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37581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19668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2463,7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20376,7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21.10.2013 </w:t>
      </w:r>
      <w:r>
        <w:rPr>
          <w:rFonts w:ascii="Times New Roman"/>
          <w:b w:val="false"/>
          <w:i w:val="false"/>
          <w:color w:val="000000"/>
          <w:sz w:val="28"/>
        </w:rPr>
        <w:t>N 21/1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</w:t>
      </w:r>
      <w:r>
        <w:rPr>
          <w:rFonts w:ascii="Times New Roman"/>
          <w:b w:val="false"/>
          <w:i w:val="false"/>
          <w:color w:val="ff0000"/>
          <w:sz w:val="28"/>
        </w:rPr>
        <w:t>10.12.2013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23/1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2013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в размере 100 % зачисляемого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имущество физических и юридических лиц, индивидуальных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пользование земельными участками;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формируется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земельных участков, за исключением земельных участков сельскохозяйственного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 районного бюджета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погашения бюджетных кредитов, выданных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субвенцию, передаваемую из областного бюджета в бюджет района на 2013 год в сумме 1487847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2013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50392 тысячи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12643,8 тысяча тенге – на реализацию Государственной программы развития образования Республики Казахстан на 2011-2020 годы (утверждена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«Об утверждении Государственной программы развития образования Республики Казахстан на 2011-2020 годы»),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12291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 инвалидов, обучающихся на дому – 352,8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6157 тысяч тенге –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14608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5406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2992 тысяч тенге – на введение стандартов специальных социальных услуг, в том числе: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24598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8)2543 тысяч тенге – 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>исключен -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маслихата Мамлютского района Северо-Казахстанской области от 29.03.2013 г. </w:t>
      </w:r>
      <w:r>
        <w:rPr>
          <w:rFonts w:ascii="Times New Roman"/>
          <w:b w:val="false"/>
          <w:i w:val="false"/>
          <w:color w:val="000000"/>
          <w:sz w:val="28"/>
        </w:rPr>
        <w:t>N 12/3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Мамлютского района Северо-Казахстанской области от 29.03.2013 г. </w:t>
      </w:r>
      <w:r>
        <w:rPr>
          <w:rFonts w:ascii="Times New Roman"/>
          <w:b w:val="false"/>
          <w:i w:val="false"/>
          <w:color w:val="000000"/>
          <w:sz w:val="28"/>
        </w:rPr>
        <w:t>N 12/3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8799 тысяч тенге – на реализацию мер по содействию экономическому развитию регионов в рамках Программы «Развитие регионов» (утверждена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«Об утверждении Программы «Развитие регионов»);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135546 тысяч тенге –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22467 тысяч тенге – на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249083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5289 тысяч тенге – на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Мамлютского района Северо-Казахстанской области от 29.03.2013 г. </w:t>
      </w:r>
      <w:r>
        <w:rPr>
          <w:rFonts w:ascii="Times New Roman"/>
          <w:b w:val="false"/>
          <w:i w:val="false"/>
          <w:color w:val="000000"/>
          <w:sz w:val="28"/>
        </w:rPr>
        <w:t>N 12/</w:t>
      </w:r>
      <w:r>
        <w:rPr>
          <w:rFonts w:ascii="Times New Roman"/>
          <w:b w:val="false"/>
          <w:i w:val="false"/>
          <w:color w:val="ff0000"/>
          <w:sz w:val="28"/>
        </w:rPr>
        <w:t xml:space="preserve">3; с изменениями, внесенными 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Мамлютского района Северо-Казахстанской области от 05.07.2013 </w:t>
      </w:r>
      <w:r>
        <w:rPr>
          <w:rFonts w:ascii="Times New Roman"/>
          <w:b w:val="false"/>
          <w:i w:val="false"/>
          <w:color w:val="000000"/>
          <w:sz w:val="28"/>
        </w:rPr>
        <w:t>N 18/1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9.09.2013 </w:t>
      </w:r>
      <w:r>
        <w:rPr>
          <w:rFonts w:ascii="Times New Roman"/>
          <w:b w:val="false"/>
          <w:i w:val="false"/>
          <w:color w:val="000000"/>
          <w:sz w:val="28"/>
        </w:rPr>
        <w:t>N 20/1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21.10.2013 </w:t>
      </w:r>
      <w:r>
        <w:rPr>
          <w:rFonts w:ascii="Times New Roman"/>
          <w:b w:val="false"/>
          <w:i w:val="false"/>
          <w:color w:val="000000"/>
          <w:sz w:val="28"/>
        </w:rPr>
        <w:t>N 21/1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</w:t>
      </w:r>
      <w:r>
        <w:rPr>
          <w:rFonts w:ascii="Times New Roman"/>
          <w:b w:val="false"/>
          <w:i w:val="false"/>
          <w:color w:val="ff0000"/>
          <w:sz w:val="28"/>
        </w:rPr>
        <w:t>10.12.2013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23/1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2013 год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1000 тысяч тенге –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300 тысяч 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381 тысяча тенге – на внедрение электронных учебников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67475 тысяч тенге – на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13553 тысяч тенге –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9437 тысяч тенге – на софинансирование ремонта жилищно-коммунального хозяйства, инженерно-транспортной инфраструктуры и социально-культурных объектов и благоустройства населенных пунктов в рамках Дорожной карты занятости 2020;» (утверждена постановлением Правительства Республики Казахстан от 19 июня 2013 года № 636 «Об утверждении Дорожной карты занятости 2020»);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846 тысяч тенге – на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</w:t>
      </w:r>
      <w:r>
        <w:rPr>
          <w:rFonts w:ascii="Times New Roman"/>
          <w:b w:val="false"/>
          <w:i w:val="false"/>
          <w:color w:val="ff0000"/>
          <w:sz w:val="28"/>
        </w:rPr>
        <w:t xml:space="preserve">с изменениями, внесенными 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Мамлютского района Северо-Казахстанской области от 05.07.2013 </w:t>
      </w:r>
      <w:r>
        <w:rPr>
          <w:rFonts w:ascii="Times New Roman"/>
          <w:b w:val="false"/>
          <w:i w:val="false"/>
          <w:color w:val="000000"/>
          <w:sz w:val="28"/>
        </w:rPr>
        <w:t>N 18/1</w:t>
      </w:r>
      <w:r>
        <w:rPr>
          <w:rFonts w:ascii="Times New Roman"/>
          <w:b w:val="false"/>
          <w:i w:val="false"/>
          <w:color w:val="ff0000"/>
          <w:sz w:val="28"/>
        </w:rPr>
        <w:t xml:space="preserve">;  от 9.09.2013 </w:t>
      </w:r>
      <w:r>
        <w:rPr>
          <w:rFonts w:ascii="Times New Roman"/>
          <w:b w:val="false"/>
          <w:i w:val="false"/>
          <w:color w:val="000000"/>
          <w:sz w:val="28"/>
        </w:rPr>
        <w:t>N 20/1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21.10.2013 </w:t>
      </w:r>
      <w:r>
        <w:rPr>
          <w:rFonts w:ascii="Times New Roman"/>
          <w:b w:val="false"/>
          <w:i w:val="false"/>
          <w:color w:val="000000"/>
          <w:sz w:val="28"/>
        </w:rPr>
        <w:t>N 21/1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2013 год бюджетные кредиты из республиканского бюджета в сумме 19668 тысяч тенге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решения маслихата Мамлютского района Северо-Казахстанской области от 21.10.2013 г. </w:t>
      </w:r>
      <w:r>
        <w:rPr>
          <w:rFonts w:ascii="Times New Roman"/>
          <w:b w:val="false"/>
          <w:i w:val="false"/>
          <w:color w:val="000000"/>
          <w:sz w:val="28"/>
        </w:rPr>
        <w:t>N 21/1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2013 год возврат трансфертов в областной бюджет в сумме 3219 тысяч тенге в связи с упразднением ревизионных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 города районного значения, поселка, аула (села), аульного (сельского) округа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программ, не подлежащих секвестру в процессе исполнения районного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расходы на оказание социальной помощи отдельным категориям нуждающихся граждан по видам на 2013 год в сумме 2261,7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маслихата Мамлютского района Северо-Казахстанской области от 21.10.2013 г. </w:t>
      </w:r>
      <w:r>
        <w:rPr>
          <w:rFonts w:ascii="Times New Roman"/>
          <w:b w:val="false"/>
          <w:i w:val="false"/>
          <w:color w:val="000000"/>
          <w:sz w:val="28"/>
        </w:rPr>
        <w:t>N 21/1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13-1. Направить свободные остатки бюджетных средств, сложившихся на 1 января 2013 года в сумме 20376,7 тысяч тенге на расходы по бюджетным программам,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резерв местного исполнительного органа района на 2013 год в сумме 280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пунктах,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ff0000"/>
          <w:sz w:val="28"/>
        </w:rPr>
        <w:t>исключен -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маслихата Мамлютского района Северо-Казахстанской области от 21.10.2013 г. </w:t>
      </w:r>
      <w:r>
        <w:rPr>
          <w:rFonts w:ascii="Times New Roman"/>
          <w:b w:val="false"/>
          <w:i w:val="false"/>
          <w:color w:val="000000"/>
          <w:sz w:val="28"/>
        </w:rPr>
        <w:t>N 21/1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Северо-Казахстанской области               Д. Могунова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Мамлютского района (ММР)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Р. Нурмуканова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Р. Габбасов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(ОЭиФ)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декабря 2012 года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1 в редакции решения маслихата Мамлютского района Северо-Казахстанской области от 10.12.2013 </w:t>
      </w:r>
      <w:r>
        <w:rPr>
          <w:rFonts w:ascii="Times New Roman"/>
          <w:b w:val="false"/>
          <w:i w:val="false"/>
          <w:color w:val="ff0000"/>
          <w:sz w:val="28"/>
        </w:rPr>
        <w:t>N 23/1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53"/>
        <w:gridCol w:w="893"/>
        <w:gridCol w:w="7733"/>
        <w:gridCol w:w="2293"/>
      </w:tblGrid>
      <w:tr>
        <w:trPr>
          <w:trHeight w:val="9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2402424,8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2121362,8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2121362,8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2121362,8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793"/>
        <w:gridCol w:w="813"/>
        <w:gridCol w:w="8013"/>
        <w:gridCol w:w="2333"/>
      </w:tblGrid>
      <w:tr>
        <w:trPr>
          <w:trHeight w:val="14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2422732,2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200170,2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12367,1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12313,1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53267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52547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114213</w:t>
            </w:r>
          </w:p>
        </w:tc>
      </w:tr>
      <w:tr>
        <w:trPr>
          <w:trHeight w:val="6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112112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20323,1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202,1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9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9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1399374,8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82332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31940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50392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1575,7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1575,7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1315467,1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1207232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50461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8782,5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7177,5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104,3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352,8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73131,4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73131,4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2261,7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11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3305,7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25218,4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179,6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529048,5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5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5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351119,3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95223,9</w:t>
            </w:r>
          </w:p>
        </w:tc>
      </w:tr>
      <w:tr>
        <w:trPr>
          <w:trHeight w:val="5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249137</w:t>
            </w:r>
          </w:p>
        </w:tc>
      </w:tr>
      <w:tr>
        <w:trPr>
          <w:trHeight w:val="7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6758,4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4519,4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4519,4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149099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149099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13324,8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1741,4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102725,5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30697,5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30697,5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25386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5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52268,7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20530,2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299,2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7140,5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169,5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7414,7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7414,7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124,7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</w:p>
        </w:tc>
      </w:tr>
      <w:tr>
        <w:trPr>
          <w:trHeight w:val="8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8543,2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8543,2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5324,2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17273,6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19737,3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19737,3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19737,3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19737,3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2463,7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2463,7</w:t>
            </w:r>
          </w:p>
        </w:tc>
      </w:tr>
      <w:tr>
        <w:trPr>
          <w:trHeight w:val="4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-37581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37581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2463,7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</w:tbl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маслихата Мамлютского района Северо-Казахстанской области от 21.10.2013 </w:t>
      </w:r>
      <w:r>
        <w:rPr>
          <w:rFonts w:ascii="Times New Roman"/>
          <w:b w:val="false"/>
          <w:i w:val="false"/>
          <w:color w:val="ff0000"/>
          <w:sz w:val="28"/>
        </w:rPr>
        <w:t>N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154"/>
        <w:gridCol w:w="1260"/>
        <w:gridCol w:w="8992"/>
        <w:gridCol w:w="1725"/>
      </w:tblGrid>
      <w:tr>
        <w:trPr>
          <w:trHeight w:val="96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1803367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259315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144892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144892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94048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52267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51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76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51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1536481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1536481</w:t>
            </w:r>
          </w:p>
        </w:tc>
      </w:tr>
      <w:tr>
        <w:trPr>
          <w:trHeight w:val="25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1612"/>
        <w:gridCol w:w="1463"/>
        <w:gridCol w:w="7751"/>
        <w:gridCol w:w="1656"/>
      </w:tblGrid>
      <w:tr>
        <w:trPr>
          <w:trHeight w:val="14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стратор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1803367</w:t>
            </w:r>
          </w:p>
        </w:tc>
      </w:tr>
      <w:tr>
        <w:trPr>
          <w:trHeight w:val="30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194461</w:t>
            </w:r>
          </w:p>
        </w:tc>
      </w:tr>
      <w:tr>
        <w:trPr>
          <w:trHeight w:val="3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49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27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51003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51003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110232</w:t>
            </w:r>
          </w:p>
        </w:tc>
      </w:tr>
      <w:tr>
        <w:trPr>
          <w:trHeight w:val="57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  в городе, города районного значения, поселка, села, сельского округа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110232</w:t>
            </w:r>
          </w:p>
        </w:tc>
      </w:tr>
      <w:tr>
        <w:trPr>
          <w:trHeight w:val="3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106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3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105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  (городского) 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1342528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32977</w:t>
            </w:r>
          </w:p>
        </w:tc>
      </w:tr>
      <w:tr>
        <w:trPr>
          <w:trHeight w:val="60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32977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28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1307144</w:t>
            </w:r>
          </w:p>
        </w:tc>
      </w:tr>
      <w:tr>
        <w:trPr>
          <w:trHeight w:val="27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1234020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52705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</w:tr>
      <w:tr>
        <w:trPr>
          <w:trHeight w:val="76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88988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88988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16263</w:t>
            </w:r>
          </w:p>
        </w:tc>
      </w:tr>
      <w:tr>
        <w:trPr>
          <w:trHeight w:val="127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  в сельской местности в соответствии с законодательством Республики Казахстан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</w:t>
            </w:r>
          </w:p>
        </w:tc>
      </w:tr>
      <w:tr>
        <w:trPr>
          <w:trHeight w:val="11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76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25973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водоснабжения населенных пунктов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 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100235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30842</w:t>
            </w:r>
          </w:p>
        </w:tc>
      </w:tr>
      <w:tr>
        <w:trPr>
          <w:trHeight w:val="3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30842</w:t>
            </w:r>
          </w:p>
        </w:tc>
      </w:tr>
      <w:tr>
        <w:trPr>
          <w:trHeight w:val="49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76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25664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</w:t>
            </w:r>
          </w:p>
        </w:tc>
      </w:tr>
      <w:tr>
        <w:trPr>
          <w:trHeight w:val="30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</w:tr>
      <w:tr>
        <w:trPr>
          <w:trHeight w:val="76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76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76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23258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  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</w:tr>
      <w:tr>
        <w:trPr>
          <w:trHeight w:val="76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  градостроительная и строительная деятельность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54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58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  транспорта и автомобильных дорог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5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76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  транспорта и автомобильных дорог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76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  местного исполнительного органа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-3435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48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34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-3435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55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51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маслихата Мамлютского района Северо-Казахстанской области от 21.10.2013 </w:t>
      </w:r>
      <w:r>
        <w:rPr>
          <w:rFonts w:ascii="Times New Roman"/>
          <w:b w:val="false"/>
          <w:i w:val="false"/>
          <w:color w:val="ff0000"/>
          <w:sz w:val="28"/>
        </w:rPr>
        <w:t>N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993"/>
        <w:gridCol w:w="1273"/>
        <w:gridCol w:w="9070"/>
        <w:gridCol w:w="1733"/>
      </w:tblGrid>
      <w:tr>
        <w:trPr>
          <w:trHeight w:val="9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1831858</w:t>
            </w:r>
          </w:p>
        </w:tc>
      </w:tr>
      <w:tr>
        <w:trPr>
          <w:trHeight w:val="24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270861</w:t>
            </w:r>
          </w:p>
        </w:tc>
      </w:tr>
      <w:tr>
        <w:trPr>
          <w:trHeight w:val="28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152137</w:t>
            </w:r>
          </w:p>
        </w:tc>
      </w:tr>
      <w:tr>
        <w:trPr>
          <w:trHeight w:val="30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152137</w:t>
            </w:r>
          </w:p>
        </w:tc>
      </w:tr>
      <w:tr>
        <w:trPr>
          <w:trHeight w:val="28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97330</w:t>
            </w:r>
          </w:p>
        </w:tc>
      </w:tr>
      <w:tr>
        <w:trPr>
          <w:trHeight w:val="30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53356</w:t>
            </w:r>
          </w:p>
        </w:tc>
      </w:tr>
      <w:tr>
        <w:trPr>
          <w:trHeight w:val="30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0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</w:t>
            </w:r>
          </w:p>
        </w:tc>
      </w:tr>
      <w:tr>
        <w:trPr>
          <w:trHeight w:val="30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18869</w:t>
            </w:r>
          </w:p>
        </w:tc>
      </w:tr>
      <w:tr>
        <w:trPr>
          <w:trHeight w:val="24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37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48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87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28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3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48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9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8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1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1552840</w:t>
            </w:r>
          </w:p>
        </w:tc>
      </w:tr>
      <w:tr>
        <w:trPr>
          <w:trHeight w:val="30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1552840</w:t>
            </w:r>
          </w:p>
        </w:tc>
      </w:tr>
      <w:tr>
        <w:trPr>
          <w:trHeight w:val="27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1542"/>
        <w:gridCol w:w="1303"/>
        <w:gridCol w:w="7697"/>
        <w:gridCol w:w="1782"/>
      </w:tblGrid>
      <w:tr>
        <w:trPr>
          <w:trHeight w:val="150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Админи-стратор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1831858</w:t>
            </w:r>
          </w:p>
        </w:tc>
      </w:tr>
      <w:tr>
        <w:trPr>
          <w:trHeight w:val="30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197409</w:t>
            </w:r>
          </w:p>
        </w:tc>
      </w:tr>
      <w:tr>
        <w:trPr>
          <w:trHeight w:val="3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</w:t>
            </w:r>
          </w:p>
        </w:tc>
      </w:tr>
      <w:tr>
        <w:trPr>
          <w:trHeight w:val="49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</w:t>
            </w:r>
          </w:p>
        </w:tc>
      </w:tr>
      <w:tr>
        <w:trPr>
          <w:trHeight w:val="27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52183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52183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111425</w:t>
            </w:r>
          </w:p>
        </w:tc>
      </w:tr>
      <w:tr>
        <w:trPr>
          <w:trHeight w:val="57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111425</w:t>
            </w:r>
          </w:p>
        </w:tc>
      </w:tr>
      <w:tr>
        <w:trPr>
          <w:trHeight w:val="3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106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3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105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 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1360589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33510</w:t>
            </w:r>
          </w:p>
        </w:tc>
      </w:tr>
      <w:tr>
        <w:trPr>
          <w:trHeight w:val="60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33510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</w:tr>
      <w:tr>
        <w:trPr>
          <w:trHeight w:val="28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1324525</w:t>
            </w:r>
          </w:p>
        </w:tc>
      </w:tr>
      <w:tr>
        <w:trPr>
          <w:trHeight w:val="27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1249707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53606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76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92227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92227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</w:t>
            </w:r>
          </w:p>
        </w:tc>
      </w:tr>
      <w:tr>
        <w:trPr>
          <w:trHeight w:val="102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  в сельской местности в соответствии с законодательством Республики Казахстан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18625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</w:t>
            </w:r>
          </w:p>
        </w:tc>
      </w:tr>
      <w:tr>
        <w:trPr>
          <w:trHeight w:val="11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76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водоснабжения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 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101848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31416</w:t>
            </w:r>
          </w:p>
        </w:tc>
      </w:tr>
      <w:tr>
        <w:trPr>
          <w:trHeight w:val="3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31416</w:t>
            </w:r>
          </w:p>
        </w:tc>
      </w:tr>
      <w:tr>
        <w:trPr>
          <w:trHeight w:val="49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76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</w:t>
            </w:r>
          </w:p>
        </w:tc>
      </w:tr>
      <w:tr>
        <w:trPr>
          <w:trHeight w:val="30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76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76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  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76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  градостроительная и строительная деятельность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54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58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  транспорта и автомобильных дорог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5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57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  транспорта и автомобильных дорог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76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  местного исполнительного органа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-3435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48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34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-3435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 и каждого аульного (сельского) округа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4 в редакции решения маслихата маслихата Мамлютского района Северо-Казахстанской области от 10.12.2013 </w:t>
      </w:r>
      <w:r>
        <w:rPr>
          <w:rFonts w:ascii="Times New Roman"/>
          <w:b w:val="false"/>
          <w:i w:val="false"/>
          <w:color w:val="ff0000"/>
          <w:sz w:val="28"/>
        </w:rPr>
        <w:t>N 23/1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153"/>
        <w:gridCol w:w="1473"/>
        <w:gridCol w:w="6273"/>
        <w:gridCol w:w="1953"/>
      </w:tblGrid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114213,0</w:t>
            </w:r>
          </w:p>
        </w:tc>
      </w:tr>
      <w:tr>
        <w:trPr>
          <w:trHeight w:val="10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114213,0</w:t>
            </w:r>
          </w:p>
        </w:tc>
      </w:tr>
      <w:tr>
        <w:trPr>
          <w:trHeight w:val="11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112112,0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1575,7</w:t>
            </w:r>
          </w:p>
        </w:tc>
      </w:tr>
      <w:tr>
        <w:trPr>
          <w:trHeight w:val="9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1575,7</w:t>
            </w:r>
          </w:p>
        </w:tc>
      </w:tr>
      <w:tr>
        <w:trPr>
          <w:trHeight w:val="9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1575,7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17844,2</w:t>
            </w:r>
          </w:p>
        </w:tc>
      </w:tr>
      <w:tr>
        <w:trPr>
          <w:trHeight w:val="9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17844,2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4519,4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7373,0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1741,4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4150,4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30697,5</w:t>
            </w:r>
          </w:p>
        </w:tc>
      </w:tr>
      <w:tr>
        <w:trPr>
          <w:trHeight w:val="9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30697,5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30697,5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</w:tr>
      <w:tr>
        <w:trPr>
          <w:trHeight w:val="10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</w:tr>
      <w:tr>
        <w:trPr>
          <w:trHeight w:val="15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</w:p>
        </w:tc>
      </w:tr>
      <w:tr>
        <w:trPr>
          <w:trHeight w:val="11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</w:p>
        </w:tc>
      </w:tr>
      <w:tr>
        <w:trPr>
          <w:trHeight w:val="9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186543,4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33"/>
        <w:gridCol w:w="1033"/>
        <w:gridCol w:w="1033"/>
        <w:gridCol w:w="1033"/>
        <w:gridCol w:w="1033"/>
        <w:gridCol w:w="1033"/>
        <w:gridCol w:w="1033"/>
        <w:gridCol w:w="1033"/>
        <w:gridCol w:w="1033"/>
        <w:gridCol w:w="1033"/>
        <w:gridCol w:w="1173"/>
      </w:tblGrid>
      <w:tr>
        <w:trPr>
          <w:trHeight w:val="24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15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города Мам-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 сельский 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 сельский 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сельский 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 сельский 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 сельский 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сельский 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6891,0</w:t>
            </w:r>
          </w:p>
        </w:tc>
      </w:tr>
      <w:tr>
        <w:trPr>
          <w:trHeight w:val="10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6891,0</w:t>
            </w:r>
          </w:p>
        </w:tc>
      </w:tr>
      <w:tr>
        <w:trPr>
          <w:trHeight w:val="11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6752,0</w:t>
            </w:r>
          </w:p>
        </w:tc>
      </w:tr>
      <w:tr>
        <w:trPr>
          <w:trHeight w:val="5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254,1</w:t>
            </w:r>
          </w:p>
        </w:tc>
      </w:tr>
      <w:tr>
        <w:trPr>
          <w:trHeight w:val="9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254,1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86,1</w:t>
            </w:r>
          </w:p>
        </w:tc>
      </w:tr>
      <w:tr>
        <w:trPr>
          <w:trHeight w:val="7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3522,0</w:t>
            </w:r>
          </w:p>
        </w:tc>
      </w:tr>
      <w:tr>
        <w:trPr>
          <w:trHeight w:val="9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3522,0</w:t>
            </w:r>
          </w:p>
        </w:tc>
      </w:tr>
      <w:tr>
        <w:trPr>
          <w:trHeight w:val="7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3522,0</w:t>
            </w:r>
          </w:p>
        </w:tc>
      </w:tr>
      <w:tr>
        <w:trPr>
          <w:trHeight w:val="4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11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9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40301,0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15442,7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10182,6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11266,1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 и каждого аульного (сельского) округа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маслихата маслихата Мамлютского района Северо-Казахстанской области от 21.10.2013 </w:t>
      </w:r>
      <w:r>
        <w:rPr>
          <w:rFonts w:ascii="Times New Roman"/>
          <w:b w:val="false"/>
          <w:i w:val="false"/>
          <w:color w:val="ff0000"/>
          <w:sz w:val="28"/>
        </w:rPr>
        <w:t>N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043"/>
        <w:gridCol w:w="1152"/>
        <w:gridCol w:w="4655"/>
        <w:gridCol w:w="1568"/>
        <w:gridCol w:w="1305"/>
        <w:gridCol w:w="1218"/>
        <w:gridCol w:w="1240"/>
        <w:gridCol w:w="1198"/>
      </w:tblGrid>
      <w:tr>
        <w:trPr>
          <w:trHeight w:val="27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кцио-наль-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 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горо-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сель- ский округ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 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</w:tr>
      <w:tr>
        <w:trPr>
          <w:trHeight w:val="5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</w:t>
            </w:r>
          </w:p>
        </w:tc>
      </w:tr>
      <w:tr>
        <w:trPr>
          <w:trHeight w:val="76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</w:t>
            </w:r>
          </w:p>
        </w:tc>
      </w:tr>
      <w:tr>
        <w:trPr>
          <w:trHeight w:val="102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76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76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6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водоснабжения населенных пунктов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76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5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800"/>
        <w:gridCol w:w="1942"/>
        <w:gridCol w:w="1622"/>
        <w:gridCol w:w="1871"/>
        <w:gridCol w:w="1800"/>
        <w:gridCol w:w="1622"/>
        <w:gridCol w:w="2050"/>
      </w:tblGrid>
      <w:tr>
        <w:trPr>
          <w:trHeight w:val="2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166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сельскийокруг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сельскийокруг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Ленинскийсельский округ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сельскийокруг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</w:p>
        </w:tc>
      </w:tr>
      <w:tr>
        <w:trPr>
          <w:trHeight w:val="4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73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9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2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73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73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4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2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 и каждого аульного (сельского) округа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маслихата Мамлютского района Северо-Казахстанской области от 21.10.2013 </w:t>
      </w:r>
      <w:r>
        <w:rPr>
          <w:rFonts w:ascii="Times New Roman"/>
          <w:b w:val="false"/>
          <w:i w:val="false"/>
          <w:color w:val="ff0000"/>
          <w:sz w:val="28"/>
        </w:rPr>
        <w:t>N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067"/>
        <w:gridCol w:w="1106"/>
        <w:gridCol w:w="4287"/>
        <w:gridCol w:w="1586"/>
        <w:gridCol w:w="1624"/>
        <w:gridCol w:w="1347"/>
        <w:gridCol w:w="1090"/>
        <w:gridCol w:w="952"/>
      </w:tblGrid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198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Мамлютка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</w:tr>
      <w:tr>
        <w:trPr>
          <w:trHeight w:val="49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</w:p>
        </w:tc>
      </w:tr>
      <w:tr>
        <w:trPr>
          <w:trHeight w:val="73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</w:p>
        </w:tc>
      </w:tr>
      <w:tr>
        <w:trPr>
          <w:trHeight w:val="99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 в городе, города районного значения, поселка, села, сельского округа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</w:p>
        </w:tc>
      </w:tr>
      <w:tr>
        <w:trPr>
          <w:trHeight w:val="24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73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73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4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73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49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49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73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49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24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166984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1822"/>
        <w:gridCol w:w="1750"/>
        <w:gridCol w:w="1678"/>
        <w:gridCol w:w="1894"/>
        <w:gridCol w:w="1823"/>
        <w:gridCol w:w="1643"/>
        <w:gridCol w:w="2076"/>
      </w:tblGrid>
      <w:tr>
        <w:trPr>
          <w:trHeight w:val="2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105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винский сельский округ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аскерский сельский округ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родный сельский округ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</w:p>
        </w:tc>
      </w:tr>
      <w:tr>
        <w:trPr>
          <w:trHeight w:val="49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</w:tr>
      <w:tr>
        <w:trPr>
          <w:trHeight w:val="9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</w:tr>
      <w:tr>
        <w:trPr>
          <w:trHeight w:val="21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</w:tr>
      <w:tr>
        <w:trPr>
          <w:trHeight w:val="24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10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6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9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3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49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24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2053"/>
        <w:gridCol w:w="1533"/>
        <w:gridCol w:w="5553"/>
      </w:tblGrid>
      <w:tr>
        <w:trPr>
          <w:trHeight w:val="91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</w:tbl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8 в редакции решения маслихата маслихата Мамлютского района Северо-Казахстанской области от 21.10.2013 г. </w:t>
      </w:r>
      <w:r>
        <w:rPr>
          <w:rFonts w:ascii="Times New Roman"/>
          <w:b w:val="false"/>
          <w:i w:val="false"/>
          <w:color w:val="ff0000"/>
          <w:sz w:val="28"/>
        </w:rPr>
        <w:t>N 21/1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1561"/>
        <w:gridCol w:w="2091"/>
      </w:tblGrid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участников и инвалидов ВОВ, лиц, приравненных по льготам и гарантиям к участникам и инвалидам ВОВ и другим категориям лиц, приравненных по льготам и гарантиям к участникам войны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посещение бани и  парикмахерской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</w:tr>
      <w:tr>
        <w:trPr>
          <w:trHeight w:val="7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на льготное зубопротезирование участников и инвалидов  Великой Отечественной войны и лиц, приравненных по льготам и гарантиям к участникам и инвалидам Великой Отечественной войны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  участникам и инвалидам Великой Отечественной Войны на коммунальные услуги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1059,3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2261,7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9 в редакции решения маслихата маслихата Мамлютского района Северо-Казахстанской области от 21.10.2013 г. </w:t>
      </w:r>
      <w:r>
        <w:rPr>
          <w:rFonts w:ascii="Times New Roman"/>
          <w:b w:val="false"/>
          <w:i w:val="false"/>
          <w:color w:val="ff0000"/>
          <w:sz w:val="28"/>
        </w:rPr>
        <w:t>N 21/1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2268"/>
        <w:gridCol w:w="2037"/>
        <w:gridCol w:w="6505"/>
        <w:gridCol w:w="1764"/>
      </w:tblGrid>
      <w:tr>
        <w:trPr>
          <w:trHeight w:val="255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223,8</w:t>
            </w:r>
          </w:p>
        </w:tc>
      </w:tr>
      <w:tr>
        <w:trPr>
          <w:trHeight w:val="30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223,8</w:t>
            </w:r>
          </w:p>
        </w:tc>
      </w:tr>
      <w:tr>
        <w:trPr>
          <w:trHeight w:val="51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223,8</w:t>
            </w:r>
          </w:p>
        </w:tc>
      </w:tr>
      <w:tr>
        <w:trPr>
          <w:trHeight w:val="255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10959,4</w:t>
            </w:r>
          </w:p>
        </w:tc>
      </w:tr>
      <w:tr>
        <w:trPr>
          <w:trHeight w:val="51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10509,4</w:t>
            </w:r>
          </w:p>
        </w:tc>
      </w:tr>
      <w:tr>
        <w:trPr>
          <w:trHeight w:val="51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765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6758,4</w:t>
            </w:r>
          </w:p>
        </w:tc>
      </w:tr>
      <w:tr>
        <w:trPr>
          <w:trHeight w:val="765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51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51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255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45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5324,2</w:t>
            </w:r>
          </w:p>
        </w:tc>
      </w:tr>
      <w:tr>
        <w:trPr>
          <w:trHeight w:val="255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5324,2</w:t>
            </w:r>
          </w:p>
        </w:tc>
      </w:tr>
      <w:tr>
        <w:trPr>
          <w:trHeight w:val="51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5324,2</w:t>
            </w:r>
          </w:p>
        </w:tc>
      </w:tr>
      <w:tr>
        <w:trPr>
          <w:trHeight w:val="255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