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8239" w14:textId="1948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от 24 апреля 2012 года N 341 "Об определении сроков предоставления заявки на включение в список получателей субсидии и оптимальных сроков сева по каждому виду субсидируемых приоритетных сельскохозяйственных культур по Тайыншинскому району на 2012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15 июня 2012 года N 446. Зарегистрировано Департаментом юстиции  Северо-Казахстанской области 29 июня 2012 года N 13-11-235. Утратило силу в связи с истечением срока действия (письмо аппарата акима Тайыншинского района Северо-Казахстанской области от 03 января 2013 года N 02.10-07-02-02)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Тайыншинского района Северо-Казахстанской области от 03.01.2013 N 02.10-07-02-02)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изменение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«Об определении сроков предоставления заявки на включение в список получателей субсидии и оптимальных сроков сева по каждому виду субсидируемых приоритетных сельскохозяйственных культур по Тайыншинскому району на 2012 год» от 24 апреля 2012 года № 341 (зарегистрировано в Государственном реестре нормативных правовых актов Республики Казахстан № 13-11-233 от 8 мая 2012 года, опубликовано в газетах «Тайынша таңы» от 18 мая 2012 года, «Тайыншинские вести» от 18 мая 2012 года)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И. Турков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