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2d4" w14:textId="b4e9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8 августа 2012 года N 296 "Об утверждении регламентов государственных услуг, оказываемых государственным учреждением "Отдел занятости и социальных программ Уалихановского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14 ноября 2012 года N 447. Зарегистрировано Департаментом юстиции Северо-Казахстанской области 21 декабря 2012 года N 2014.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1059 «О внесении изменений и дополнений в некоторые решения Правительства Республики Казахстан»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 Северо-Казахстанской области «Об утверждении регламентов государственных услуг государственным учреждением «Отдел занятости и социальных программ Уалихановского района» от 8 августа 2012 года № 296 (зарегистрировано в Реестре государственной регистрации нормативных правовых актов № 1868 от 14 сентября 2012 года, опубликовано в специальных выпусках от 14 сентября 2012 года газет «Нұрлы ел» и «Кызылту»)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 С. Туралинов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