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51c3" w14:textId="d425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20 декабря 2012 года N 2-9с. Зарегистрировано Департаментом юстиции Северо-Казахстанской области 11 января 2013 года N 2051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Уалихановского района Северо-Казахстанской области от 04.08.2014 N 14.2.3-3/167).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Уалихановский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— 3 106 942,4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191 252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27 016,2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5 909 тысяч тенге; поступления трансфертов — 2 882 765,2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— 3 107 733,2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48 448,3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52 244,1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— 20 968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-70 207,1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— 70207,1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22 071,9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в редакции решения маслихата Уалихановского района Северо-Казахстанской области от 09.07.2013 </w:t>
      </w:r>
      <w:r>
        <w:rPr>
          <w:rFonts w:ascii="Times New Roman"/>
          <w:b w:val="false"/>
          <w:i w:val="false"/>
          <w:color w:val="000000"/>
          <w:sz w:val="28"/>
        </w:rPr>
        <w:t>N 2-13с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6.08.2013 г. </w:t>
      </w:r>
      <w:r>
        <w:rPr>
          <w:rFonts w:ascii="Times New Roman"/>
          <w:b w:val="false"/>
          <w:i w:val="false"/>
          <w:color w:val="000000"/>
          <w:sz w:val="28"/>
        </w:rPr>
        <w:t>№ 4-14с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9.09.2013 </w:t>
      </w:r>
      <w:r>
        <w:rPr>
          <w:rFonts w:ascii="Times New Roman"/>
          <w:b w:val="false"/>
          <w:i w:val="false"/>
          <w:color w:val="000000"/>
          <w:sz w:val="28"/>
        </w:rPr>
        <w:t>N 2-15c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21.10.2013 </w:t>
      </w:r>
      <w:r>
        <w:rPr>
          <w:rFonts w:ascii="Times New Roman"/>
          <w:b w:val="false"/>
          <w:i w:val="false"/>
          <w:color w:val="000000"/>
          <w:sz w:val="28"/>
        </w:rPr>
        <w:t>N 2-16с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18.11.2013 </w:t>
      </w:r>
      <w:r>
        <w:rPr>
          <w:rFonts w:ascii="Times New Roman"/>
          <w:b w:val="false"/>
          <w:i w:val="false"/>
          <w:color w:val="000000"/>
          <w:sz w:val="28"/>
        </w:rPr>
        <w:t>N 2-17c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11.12.2013 </w:t>
      </w:r>
      <w:r>
        <w:rPr>
          <w:rFonts w:ascii="Times New Roman"/>
          <w:b w:val="false"/>
          <w:i w:val="false"/>
          <w:color w:val="000000"/>
          <w:sz w:val="28"/>
        </w:rPr>
        <w:t>N 2-18c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акцизов, кроме акцизов, зачисляемых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ведения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находящейся в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районного бюджета на 2013 год не подлежат секвестру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2013 год в сумме 3200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программы каждого сельского округа на 2013-2015 годы согласно приложениям 5, 6, 7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 в редакции решения маслихата Уалихановского района Северо-Казахстанской области от 6.08.2013 г. </w:t>
      </w:r>
      <w:r>
        <w:rPr>
          <w:rFonts w:ascii="Times New Roman"/>
          <w:b w:val="false"/>
          <w:i w:val="false"/>
          <w:color w:val="000000"/>
          <w:sz w:val="28"/>
        </w:rPr>
        <w:t>№ 4-14с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Обеспечить в 2013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расходах районного бюджета на 2013 по бюджетной программе 451.007.000 «Социальная помощь отдельным категориям нуждающихся граждан по решениям местных представительных органов» предусмотреть социальные выплаты отдельным категориям нуждающихся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2013 год целевые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капитальный и средний ремонт автомобильных дорог областного,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поддержку частного предпринимательства в регионах в рамках Программы «Дорожная карта бизнеса-2020»,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реализацию «Государственной программы развития образования в Республике Казахстан на 2011-2020 годы»,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ежемесячную выплату денежных средств опекунам (попечителям) на содержание ребенка 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12) - исключен решением маслихата Уалихановского района Северо-Казахстанской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4-10с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13) - исключен решением маслихата Уалихановского района Северо-Казахстанской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4-10с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развитие системы водоснабжения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12 с изменениями, внесенными решением маслихата Уалихановского района Северо-Казахстанской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4-10с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2013 год бюджетные кредиты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2013 год целевые трансферты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капитальный и средний ремонт автомобильных дорог областного,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развитие сельских населенных пунктов в рамках «Дорожной карты занятости 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14 с изменением, внесенным решением маслихата Уалихановского района Северо-Казахстанской области от 09.07.2013 </w:t>
      </w:r>
      <w:r>
        <w:rPr>
          <w:rFonts w:ascii="Times New Roman"/>
          <w:b w:val="false"/>
          <w:i w:val="false"/>
          <w:color w:val="000000"/>
          <w:sz w:val="28"/>
        </w:rPr>
        <w:t>N 2-13с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в районном бюджете расходы за счет свободных остатков бюджетных средств, сложившихся на начало финансового года в сумме 22071,9 тысяч тенге, возврата целевых трансфертов республиканского и областного бюджетов, неиспользованных в 2012 году в сумме 3269,2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14-1 в соответствии с решением маслихата Уалихановского района Северо-Казахстанской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4-10с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0"/>
        <w:gridCol w:w="3900"/>
      </w:tblGrid>
      <w:tr>
        <w:trPr>
          <w:trHeight w:val="30" w:hRule="atLeast"/>
        </w:trPr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ІХ сессии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Валеев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планирования Уалихановского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 декабря 2012 года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Уалихановского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решения маслихата Уалихановского района Северо-Казахстанской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N 2-18c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3106942,4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2882765,2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2882765,2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3107733,2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203789,6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-70207,1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в редакции решения маслихата Уалихановского района Северо-Казахстанской области от 6.08.2013 г. </w:t>
      </w:r>
      <w:r>
        <w:rPr>
          <w:rFonts w:ascii="Times New Roman"/>
          <w:b w:val="false"/>
          <w:i w:val="false"/>
          <w:color w:val="ff0000"/>
          <w:sz w:val="28"/>
        </w:rPr>
        <w:t>№ 4-14с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5"/>
        <w:gridCol w:w="31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1 769 298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1 274 427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1 126 826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в редакции решения маслихата Уалихановского района Северо-Казахстанской области от 6.08.2013 г. </w:t>
      </w:r>
      <w:r>
        <w:rPr>
          <w:rFonts w:ascii="Times New Roman"/>
          <w:b w:val="false"/>
          <w:i w:val="false"/>
          <w:color w:val="ff0000"/>
          <w:sz w:val="28"/>
        </w:rPr>
        <w:t>№ 4-14с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5"/>
        <w:gridCol w:w="31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1 566 857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1 566 857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193 699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1 161 277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1 127 993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в редакции решения маслихата Уалихановского района Северо-Казахстанской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N 2-18c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929"/>
        <w:gridCol w:w="30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249,9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6 в редакции решения маслихата Уалихановского района Северо-Казахстанской области от 6.08.2013 г. </w:t>
      </w:r>
      <w:r>
        <w:rPr>
          <w:rFonts w:ascii="Times New Roman"/>
          <w:b w:val="false"/>
          <w:i w:val="false"/>
          <w:color w:val="ff0000"/>
          <w:sz w:val="28"/>
        </w:rPr>
        <w:t>№ 4-14с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796"/>
        <w:gridCol w:w="1796"/>
        <w:gridCol w:w="4644"/>
        <w:gridCol w:w="32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7 в редакции решения маслихата Уалихановского района Северо-Казахстанской области от 6.08.2013 г. </w:t>
      </w:r>
      <w:r>
        <w:rPr>
          <w:rFonts w:ascii="Times New Roman"/>
          <w:b w:val="false"/>
          <w:i w:val="false"/>
          <w:color w:val="ff0000"/>
          <w:sz w:val="28"/>
        </w:rPr>
        <w:t>№ 4-14с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796"/>
        <w:gridCol w:w="1796"/>
        <w:gridCol w:w="4644"/>
        <w:gridCol w:w="32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«Социальная помощь отдельным категориям нуждающихся граждан по решениям местных представительных органов»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8 в редакции решения маслихата Уалихановского района Северо-Казахстанской области от 18.11.2013 </w:t>
      </w:r>
      <w:r>
        <w:rPr>
          <w:rFonts w:ascii="Times New Roman"/>
          <w:b w:val="false"/>
          <w:i w:val="false"/>
          <w:color w:val="ff0000"/>
          <w:sz w:val="28"/>
        </w:rPr>
        <w:t>N 2-17c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42"/>
        <w:gridCol w:w="2242"/>
        <w:gridCol w:w="3623"/>
        <w:gridCol w:w="31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года, а также возврат неиспользованных в 2012 году целевых трансфертов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приложением 9 в соответствии с решением маслихата Уалихановского района Северо-Казахстанской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4-10с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475"/>
        <w:gridCol w:w="1475"/>
        <w:gridCol w:w="5237"/>
        <w:gridCol w:w="3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