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b07a" w14:textId="d6ab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Махамбетского районного маслихата от 16 июля 2012года № 33 "Об определении размера и правил оказания жилищной помощи малообеспеченным семьям (гражданам), проживающим в Махамбетском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 октября 2012 года № 42. Зарегистрировано Департаментом юстиции Атырауской области 11 октября 2012 года № 2623. Утратило силу - решением Махамбетского районного маслихата Атырауской области от 10 декабря 2012 года № 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Махамбетского районного маслихата Атырауской области 10.12.2012 №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июля 2012 года № 33 "Об определении размера и правил оказания жилищной помощи малообеспеченным семьям (гражданам), проживающим в Махамбетском районе" (зарегистрировано в реестре государственной регистрации нормативных правовых актов за № 4-3-179, опубликовано 9 августа 2012 года в районной газете "Жайык Шугыласы" за № 32)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главы 2 Правил указанного решения дополнить подпунктами 2), 3) и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отопительный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потребления угля в месяц – 2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потребления природного газа определяется на основании показаний приборов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норматив потребления воды на одну семью в сутки – 75 литров;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вывоз мусора на одну семью в месяц – 1 контейнер.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комисии по вопросам экономики и бюджета Торбаеву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