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60eb" w14:textId="f236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25 декабря 2012 года № 56. Зарегистрировано Департаментом юстиции Атырауской области 14 января 2013 года № 2673. Утратило силу - решением Махамбетского районного маслихата Атырауской области от 17 января 2014 года № 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Махамбетского районного маслихата Атырауской области от 17.01.2014 № 162.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статьи 6 Закона Республики Казахстан от 23 января 2001 года "О местном государственном управлении и самоуправлении в Республике Казахстан", рассмотрев предложенный акиматом района районный бюджет на 2013-2015 годы Махамбетского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- 3 636 985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- 1 421 882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- 9 928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- 14 763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- 2 190 412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- 3 656 637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10 858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15 579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4 721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3-1) сальдо по операциям с финансовыми активами – 16 665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16 665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бюджета - -43 510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- 43 510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15 579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4 721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32 652 тысяча тенге..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Махамбетского районного маслихата Атырауской области от 26.04.2013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86; </w:t>
      </w:r>
      <w:r>
        <w:rPr>
          <w:rFonts w:ascii="Times New Roman"/>
          <w:b w:val="false"/>
          <w:i w:val="false"/>
          <w:color w:val="ff0000"/>
          <w:sz w:val="28"/>
        </w:rPr>
        <w:t xml:space="preserve">16.07.2013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98; </w:t>
      </w:r>
      <w:r>
        <w:rPr>
          <w:rFonts w:ascii="Times New Roman"/>
          <w:b w:val="false"/>
          <w:i w:val="false"/>
          <w:color w:val="ff0000"/>
          <w:sz w:val="28"/>
        </w:rPr>
        <w:t xml:space="preserve">27.09.2013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112; </w:t>
      </w:r>
      <w:r>
        <w:rPr>
          <w:rFonts w:ascii="Times New Roman"/>
          <w:b w:val="false"/>
          <w:i w:val="false"/>
          <w:color w:val="ff0000"/>
          <w:sz w:val="28"/>
        </w:rPr>
        <w:t>12.12.2013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2013 год предусмотрены целевые трансферты из областного бюджета, в сумме – 1 544 881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8 194 тысяча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23 076 тысяча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109 640 тысяча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2 473 тысяча тенге – на обеспечение оборудованием, программным обеспечением детей 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9 154 тысяча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5 970 тысяча тенге – на 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8 546 тысяча тенге –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52 548 тысяча тенге – на обеспечение горячим питанием учащихся в общеобразовательных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8 681 тысяча тенге – на разработку проектно-сметной документации на капитальный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23 933 тысяча тенге – на реализацию мер по содействию экономическому развитию регионов в рамках Программы "Развитие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19 707 тысяча тенге – на развитие сельских населенных пунктов в рамках "Программы занятости – 2020", в том числе на ремонт объектов коммунально-инженерной, инженерно-транспортной и социальной инфраструктуры и благоустройство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822 тысяча тенге – на оказание социальной помощи ветеранам Великой Отечественной войны для возмещения коммунальных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1 794 тысяча тенге – на оказание социальной помощи отдельным категориям граждан к праздничным датам;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исключен;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39 160 тысяча тенге – на приобретение служебных автомобилей для акимов сельских округов и государственных органов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30 173 тысяча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8 003 тысяча тенге – на затраты по коммунальным услугам в связи с повышением тарифа;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8 000 тысяча тенге – на водообеспечение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исключен;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64 928 тысяча тенге – на проектирование, строительство и (или) приобретение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634 555 тысяча тенге –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2 142 тысяч тенге – на разработку проектно-сметной документации на капитальный ремонт объектов культуры;";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86 160 тысяча тенге – на приобретение специальной техники для сферы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13 216 тысяча тенге – на развитие теплоэнергетической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15 091 тысяча тенге – на подготовку к зимнему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исключен;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9 280 тысяча тенге – на разработку проектно-сметной документации для инженерно-коммуникационной инфраструктуры для жилищного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75 195 тысяча тенге – на развитие объектов благоустройства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8 505 тысяча тенге –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72 354 тысяча тенге – на материально–техническое оснащение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9 832 тысяча тенге – на материально–техническое оснащение организации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исключен;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193 749 тысяча тенге – на капитальный и средний ремонт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и дополнениями, внесенными решениями Махамбетского районного маслихата Атырауской области от 26.04.2013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86; </w:t>
      </w:r>
      <w:r>
        <w:rPr>
          <w:rFonts w:ascii="Times New Roman"/>
          <w:b w:val="false"/>
          <w:i w:val="false"/>
          <w:color w:val="ff0000"/>
          <w:sz w:val="28"/>
        </w:rPr>
        <w:t xml:space="preserve">16.07.2013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98; </w:t>
      </w:r>
      <w:r>
        <w:rPr>
          <w:rFonts w:ascii="Times New Roman"/>
          <w:b w:val="false"/>
          <w:i w:val="false"/>
          <w:color w:val="ff0000"/>
          <w:sz w:val="28"/>
        </w:rPr>
        <w:t xml:space="preserve">27.09.2013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112; </w:t>
      </w:r>
      <w:r>
        <w:rPr>
          <w:rFonts w:ascii="Times New Roman"/>
          <w:b w:val="false"/>
          <w:i w:val="false"/>
          <w:color w:val="ff0000"/>
          <w:sz w:val="28"/>
        </w:rPr>
        <w:t xml:space="preserve">12.12.2013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2013 год предусмотрены бюджетные кредиты из областного бюджета для социальной поддержки специалистов на 15 579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в составе районного бюджета размер финансирования бюджетных программ аппаратов акимов сельских округов,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Махамбетского районного маслихата Атырауской области от 27.09.2013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2013 год в размере – 109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Махамбетского районного маслихата Атырауской области от 27.09.2013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с учетом установленных бюджетных программ решением областного маслихата перечень районных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председателя постоянной комиссии районного маслихата по вопросам экономики и бюджета (Ш. Торбаева).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9-сессии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Ергалиев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Курманбаев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№ 56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очередной 9-сессии районного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25 декабря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1 в редакции решения Махамбетского районного маслихата Атырауской области от 12.12.2013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139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02"/>
        <w:gridCol w:w="581"/>
        <w:gridCol w:w="10109"/>
        <w:gridCol w:w="1991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9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3636985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1421882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265342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265342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211876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211876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888917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2190412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2190412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713"/>
        <w:gridCol w:w="734"/>
        <w:gridCol w:w="9932"/>
        <w:gridCol w:w="1985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9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3656637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274995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 сельского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1763659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284653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1369106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1264248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30618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4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26444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1024331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 Дорожной карте занятости 2020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Дорожной карте занятости 2020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118024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634555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634555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123 812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36444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771"/>
        <w:gridCol w:w="687"/>
        <w:gridCol w:w="9872"/>
        <w:gridCol w:w="19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749"/>
        <w:gridCol w:w="728"/>
        <w:gridCol w:w="9836"/>
        <w:gridCol w:w="1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708"/>
        <w:gridCol w:w="708"/>
        <w:gridCol w:w="9872"/>
        <w:gridCol w:w="19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625"/>
        <w:gridCol w:w="625"/>
        <w:gridCol w:w="10056"/>
        <w:gridCol w:w="19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645"/>
        <w:gridCol w:w="666"/>
        <w:gridCol w:w="9998"/>
        <w:gridCol w:w="19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-43510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заимов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689"/>
        <w:gridCol w:w="689"/>
        <w:gridCol w:w="10008"/>
        <w:gridCol w:w="1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730"/>
        <w:gridCol w:w="688"/>
        <w:gridCol w:w="9888"/>
        <w:gridCol w:w="1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32652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32652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32652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№ 56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очередной 9-сессии районного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25 декабря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Махамбетского районного маслихата Атырауской области от 27.09.2013 № </w:t>
      </w:r>
      <w:r>
        <w:rPr>
          <w:rFonts w:ascii="Times New Roman"/>
          <w:b w:val="false"/>
          <w:i w:val="false"/>
          <w:color w:val="ff0000"/>
          <w:sz w:val="28"/>
        </w:rPr>
        <w:t xml:space="preserve">112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721"/>
        <w:gridCol w:w="659"/>
        <w:gridCol w:w="9957"/>
        <w:gridCol w:w="192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2032796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1364145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260327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260327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105584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105584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986775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950843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</w:p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</w:p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645531</w:t>
            </w:r>
          </w:p>
        </w:tc>
      </w:tr>
      <w:tr>
        <w:trPr>
          <w:trHeight w:val="1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645531</w:t>
            </w:r>
          </w:p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86"/>
        <w:gridCol w:w="802"/>
        <w:gridCol w:w="9809"/>
        <w:gridCol w:w="1920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2032796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202433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42868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 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17 827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1461930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268742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86398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1193188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1133910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122873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39113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41082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Программы занятости 2020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Программы занятости 2020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Программы занятости 2020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  инфраструктуры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Программы занятости 2020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114566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 на новые инициативы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70"/>
        <w:gridCol w:w="731"/>
        <w:gridCol w:w="9774"/>
        <w:gridCol w:w="18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70"/>
        <w:gridCol w:w="709"/>
        <w:gridCol w:w="9916"/>
        <w:gridCol w:w="18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751"/>
        <w:gridCol w:w="712"/>
        <w:gridCol w:w="9884"/>
        <w:gridCol w:w="1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571"/>
        <w:gridCol w:w="550"/>
        <w:gridCol w:w="10193"/>
        <w:gridCol w:w="18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51"/>
        <w:gridCol w:w="611"/>
        <w:gridCol w:w="10086"/>
        <w:gridCol w:w="1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заимов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заимы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заима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831"/>
        <w:gridCol w:w="850"/>
        <w:gridCol w:w="9670"/>
        <w:gridCol w:w="18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31"/>
        <w:gridCol w:w="650"/>
        <w:gridCol w:w="10050"/>
        <w:gridCol w:w="18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№ 56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08"/>
        <w:gridCol w:w="689"/>
        <w:gridCol w:w="9970"/>
        <w:gridCol w:w="1924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2032796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1364145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986775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950843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</w:p>
        </w:tc>
      </w:tr>
      <w:tr>
        <w:trPr>
          <w:trHeight w:val="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</w:p>
        </w:tc>
      </w:tr>
      <w:tr>
        <w:trPr>
          <w:trHeight w:val="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645531</w:t>
            </w:r>
          </w:p>
        </w:tc>
      </w:tr>
      <w:tr>
        <w:trPr>
          <w:trHeight w:val="1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645531</w:t>
            </w:r>
          </w:p>
        </w:tc>
      </w:tr>
      <w:tr>
        <w:trPr>
          <w:trHeight w:val="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810"/>
        <w:gridCol w:w="691"/>
        <w:gridCol w:w="9986"/>
        <w:gridCol w:w="190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2032796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42868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119418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</w:p>
        </w:tc>
      </w:tr>
      <w:tr>
        <w:trPr>
          <w:trHeight w:val="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1461930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268742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268742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1193188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1133910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144098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41082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63059</w:t>
            </w:r>
          </w:p>
        </w:tc>
      </w:tr>
      <w:tr>
        <w:trPr>
          <w:trHeight w:val="1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Программы занятости-2020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Программы занятости -2020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Программы занятости -2020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занятости-2020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занятости-2020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Программы занятости-2020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занятости-2020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43187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31666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18865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114566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31513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31513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52"/>
        <w:gridCol w:w="712"/>
        <w:gridCol w:w="1002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51"/>
        <w:gridCol w:w="630"/>
        <w:gridCol w:w="10091"/>
        <w:gridCol w:w="19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730"/>
        <w:gridCol w:w="672"/>
        <w:gridCol w:w="10073"/>
        <w:gridCol w:w="1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91"/>
        <w:gridCol w:w="650"/>
        <w:gridCol w:w="10091"/>
        <w:gridCol w:w="19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730"/>
        <w:gridCol w:w="610"/>
        <w:gridCol w:w="10111"/>
        <w:gridCol w:w="19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731"/>
        <w:gridCol w:w="751"/>
        <w:gridCol w:w="9969"/>
        <w:gridCol w:w="19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91"/>
        <w:gridCol w:w="749"/>
        <w:gridCol w:w="10012"/>
        <w:gridCol w:w="19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 № 56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очередной 9-сессии районного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25 декабря 2012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4 в редакции решения Махамбетского районного маслихата Атырауской области от 12.12.2013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139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программ, финансируемых через аппараты акимов аульных (сельских)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5717"/>
        <w:gridCol w:w="1174"/>
        <w:gridCol w:w="1263"/>
        <w:gridCol w:w="1196"/>
        <w:gridCol w:w="1174"/>
        <w:gridCol w:w="1264"/>
        <w:gridCol w:w="1198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5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Актугай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Акжайык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дошкольного воспитания и обучения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5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1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6216"/>
        <w:gridCol w:w="1293"/>
        <w:gridCol w:w="1227"/>
        <w:gridCol w:w="1360"/>
        <w:gridCol w:w="1426"/>
        <w:gridCol w:w="1493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284680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32353</w:t>
            </w:r>
          </w:p>
        </w:tc>
      </w:tr>
      <w:tr>
        <w:trPr>
          <w:trHeight w:val="8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8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85663</w:t>
            </w:r>
          </w:p>
        </w:tc>
      </w:tr>
      <w:tr>
        <w:trPr>
          <w:trHeight w:val="1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714764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№ 56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подлежащие секвестрированию в процессе исполнения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24"/>
        <w:gridCol w:w="825"/>
        <w:gridCol w:w="11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программы, установленные решением районного маслихата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