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ffe6" w14:textId="e98f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2013 - 2015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№ X-1 от 21 декабря 2012 года. Зарегистрировано Департаментом юстиции Атырауской области 11 января 2013 года № 2668. Утратило силу решением Кызылкогинского районного маслихата Атырауской области № XХV-3 от 25 июля 2014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решением Кызылкогинского районного маслихата Атырауской области № XХV-3 от 25 июля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утверждении районного бюджета на 2013-2015 годы, районный маслихат на X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4 127 396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641 875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67 666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3 317 659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20 086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3 918 398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 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-12 981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- 12 981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12 981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Кызылкогинского районного маслихата Атырауской области от 19.04.2013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ХІІІ-1; </w:t>
      </w:r>
      <w:r>
        <w:rPr>
          <w:rFonts w:ascii="Times New Roman"/>
          <w:b w:val="false"/>
          <w:i w:val="false"/>
          <w:color w:val="ff0000"/>
          <w:sz w:val="28"/>
        </w:rPr>
        <w:t xml:space="preserve">17.07.2013 № </w:t>
      </w:r>
      <w:r>
        <w:rPr>
          <w:rFonts w:ascii="Times New Roman"/>
          <w:b w:val="false"/>
          <w:i w:val="false"/>
          <w:color w:val="000000"/>
          <w:sz w:val="28"/>
        </w:rPr>
        <w:t>16-2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30.09.2013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ХVІІІ-2; </w:t>
      </w:r>
      <w:r>
        <w:rPr>
          <w:rFonts w:ascii="Times New Roman"/>
          <w:b w:val="false"/>
          <w:i w:val="false"/>
          <w:color w:val="ff0000"/>
          <w:sz w:val="28"/>
        </w:rPr>
        <w:t xml:space="preserve">11.12.2013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XX-1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Заменить 138098,0 тысяч тенге предусмотренное на программу 1.1.123.001 "Услуги по обеспечению деятельности акима района в городе, города районного значения, поселка, села, сельского округа" вместе с кассовыми расходами на подпрограмму 1.1.123.001.015 "За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2 в редакции решения Кызылкогинского районного маслихата Атырауской области от 30.09.2013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ХVІІІ-2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2013 год объемы субвенций из областного бюджета в районный бюджет в сумме - 1 745 338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2013 год предусмотрены целевые текущие трансферты из республиканского бюджета в последующей сумме: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государственного образовательного заказа (по программе "Балапан") в дошкольных организациях образования – 126 305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текущие трансферты из республиканского бюджета для реализации мер социальной поддержки специалистов социальной сферы сельских (аульных) населенных пунктов в сумме 7 139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утвердить бюджетные кредиты из республиканского бюджета для реализации мер социальной поддержки специалистов социальной сферы сельских (аульных) населенных пунктов на сумму 12 651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увеличение размера доплаты за квалификационную категорию учителям школ и воспитателям дошкольных организаций образования за счет республиканского трансферта – 30 580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– 5 250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обеспечение оборудованием, программным обеспечением детей-инвалидов, обучающихся на дому – 2 590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– 5 820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повышение оплаты труда учителям, прошедшим повышение квалификации по учебным программам АОО "Назарбаев интеллектуальные школы" - 7 741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проведение противоэпизоотических мероприятий – 52 734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решение вопросов обустройства сельских (аульных) округов в реализацию мер по содействию экономическому развитию регионов в рамках Программы "Развитие регионов" - 22 767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/>
          <w:color w:val="000000"/>
          <w:sz w:val="28"/>
        </w:rPr>
        <w:t>пп. 11-14 ислючены решением К</w:t>
      </w:r>
      <w:r>
        <w:rPr>
          <w:rFonts w:ascii="Times New Roman"/>
          <w:b w:val="false"/>
          <w:i w:val="false"/>
          <w:color w:val="ff0000"/>
          <w:sz w:val="28"/>
        </w:rPr>
        <w:t xml:space="preserve">ызылкогинского районного маслихата Атырауской области от 30.09.2013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ХVІІІ-2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 увеличение штатной численности местных исполнительных органов – 9 594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Кызылкогинского районного маслихата Атырауской области от 19.04.2013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ХІІІ-1; </w:t>
      </w:r>
      <w:r>
        <w:rPr>
          <w:rFonts w:ascii="Times New Roman"/>
          <w:b w:val="false"/>
          <w:i w:val="false"/>
          <w:color w:val="ff0000"/>
          <w:sz w:val="28"/>
        </w:rPr>
        <w:t xml:space="preserve">17.07.2013 №  </w:t>
      </w:r>
      <w:r>
        <w:rPr>
          <w:rFonts w:ascii="Times New Roman"/>
          <w:b w:val="false"/>
          <w:i w:val="false"/>
          <w:color w:val="000000"/>
          <w:sz w:val="28"/>
        </w:rPr>
        <w:t>16-2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30.09.2013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ХVІІІ-2; </w:t>
      </w:r>
      <w:r>
        <w:rPr>
          <w:rFonts w:ascii="Times New Roman"/>
          <w:b w:val="false"/>
          <w:i w:val="false"/>
          <w:color w:val="ff0000"/>
          <w:sz w:val="28"/>
        </w:rPr>
        <w:t xml:space="preserve">11.12.2013 № </w:t>
      </w:r>
      <w:r>
        <w:rPr>
          <w:rFonts w:ascii="Times New Roman"/>
          <w:b w:val="false"/>
          <w:i w:val="false"/>
          <w:color w:val="000000"/>
          <w:sz w:val="28"/>
        </w:rPr>
        <w:t>XX-1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2013 год предусмотрены целевые текущие трансферты из областного бюджета в последующей сумме: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текущее содержание учреждений образования – 10 894 тысяч 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горячим питанием учащихся в общеобразовательных учреждениях – 45 789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капитальный ремонт объектов образования – 8 810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исключен;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возмещение коммунальных расходов ветеранам Великой Отечественной Войны – 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приобретение спецтехники для жилищно-коммунального хозяйства – 38 908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приобретение автомашин для акимов сельских (аульных) округов – 15 800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оказание социальной помощи отдельным категориям граждан к праздничным датам – 948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благоустройство и озеленение населенных пунктов – 1 325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текущее содержание и материальное оснащение учреждений культуры – 2 100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установку пожарной сигнализации в учреждениях образования –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материально-техническое оснащение в учреждениях образования – 34 611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 развития сельских населенных пунктов в рамках программы занятости 2020 – 14 786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сооружение пандусов на социально значимых объектах – 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исключен;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обеспечение жильем отдельных категорий граждан – 29 864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Кызылкогинского районного маслихата Атырауской области от 19.04.2013 № </w:t>
      </w:r>
      <w:r>
        <w:rPr>
          <w:rFonts w:ascii="Times New Roman"/>
          <w:b w:val="false"/>
          <w:i w:val="false"/>
          <w:color w:val="000000"/>
          <w:sz w:val="28"/>
        </w:rPr>
        <w:t>ХІІІ-1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17.07.2013 №  </w:t>
      </w:r>
      <w:r>
        <w:rPr>
          <w:rFonts w:ascii="Times New Roman"/>
          <w:b w:val="false"/>
          <w:i w:val="false"/>
          <w:color w:val="000000"/>
          <w:sz w:val="28"/>
        </w:rPr>
        <w:t>16-2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30.09.2013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ХVІІІ-2; </w:t>
      </w:r>
      <w:r>
        <w:rPr>
          <w:rFonts w:ascii="Times New Roman"/>
          <w:b w:val="false"/>
          <w:i w:val="false"/>
          <w:color w:val="ff0000"/>
          <w:sz w:val="28"/>
        </w:rPr>
        <w:t xml:space="preserve">11.12.2013 № </w:t>
      </w:r>
      <w:r>
        <w:rPr>
          <w:rFonts w:ascii="Times New Roman"/>
          <w:b w:val="false"/>
          <w:i w:val="false"/>
          <w:color w:val="000000"/>
          <w:sz w:val="28"/>
        </w:rPr>
        <w:t>XX-1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2013 год предусмотрены целевые трансферты на развития из республиканского бюджета в последующей сумме: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реконструкцию внутри поселковой водопроводной линий в населенных пунктах Миялы, Жангельдин, Жаскайрат, Коныстану, Тайсойган, Тасшагил, Караколь, Караколь, Карабау – 138 000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внутри поселковых водопроводных сетей в селе Миялы – 190 168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внутри поселковых водопроводных сетей в селе Сагыз – 232 037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водопроводной линии Карабау-Каракуль – 119 853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Строительство водопроводной линии Коныстану-Жаскайрат – 135 824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строительство и (или) приобретение жилища в рамках Программы занятости 2020 и на развитие и обустройство недостающей инженерно-коммуникационной инфраструктуры – 6 500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Кызылкогинского районного маслихата Атырауской области от 19.04.2013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ХІІІ-1; </w:t>
      </w:r>
      <w:r>
        <w:rPr>
          <w:rFonts w:ascii="Times New Roman"/>
          <w:b w:val="false"/>
          <w:i w:val="false"/>
          <w:color w:val="ff0000"/>
          <w:sz w:val="28"/>
        </w:rPr>
        <w:t xml:space="preserve">11.12.2013 № </w:t>
      </w:r>
      <w:r>
        <w:rPr>
          <w:rFonts w:ascii="Times New Roman"/>
          <w:b w:val="false"/>
          <w:i w:val="false"/>
          <w:color w:val="000000"/>
          <w:sz w:val="28"/>
        </w:rPr>
        <w:t>XX-1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2013 год предусмотрены целевые трансферты на развития из областного бюджета в последующей сумме,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подключение системы отопления бюджетных учреждений к природному газу в сумме – 103 145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исключен;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исключен;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и реконструкцию объектов образования – 1 150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разработку проектно-сметной документаций на строительство инженерной-инфраструктуры для 130 новых жилых домов в селе Миялы – 16 800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реконструкцию внутри поселковой водопроводной линий в населенных пунктах Миялы, Жангельдин, Жаскайрат, Коныстану, Тайсойган, Тасшагил, Караколь, Карабау – 60 961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исключен;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строительство группового водопровода Карабау-Каракуль – 54 000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строительство группового водопровода Коныстану-Жаскайрат – 35 674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 8 497 тысяч тенге предусмотренное на специфику 141 "Приобретение продуктов питания" программы 4.2.464.003.015 "Общеобразовательное обучение" вместе с кассовыми расходами на специфику 163 "Затраты Фонда всеобщего обязательного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Кызылкогинского районного маслихата Атырауской области от 19.04.2013 № </w:t>
      </w:r>
      <w:r>
        <w:rPr>
          <w:rFonts w:ascii="Times New Roman"/>
          <w:b w:val="false"/>
          <w:i w:val="false"/>
          <w:color w:val="000000"/>
          <w:sz w:val="28"/>
        </w:rPr>
        <w:t>ХІІІ-1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17.07.2013 №  </w:t>
      </w:r>
      <w:r>
        <w:rPr>
          <w:rFonts w:ascii="Times New Roman"/>
          <w:b w:val="false"/>
          <w:i w:val="false"/>
          <w:color w:val="000000"/>
          <w:sz w:val="28"/>
        </w:rPr>
        <w:t xml:space="preserve">16-2; </w:t>
      </w:r>
      <w:r>
        <w:rPr>
          <w:rFonts w:ascii="Times New Roman"/>
          <w:b w:val="false"/>
          <w:i w:val="false"/>
          <w:color w:val="ff0000"/>
          <w:sz w:val="28"/>
        </w:rPr>
        <w:t xml:space="preserve">30.09.2013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ХVІІІ-2; </w:t>
      </w:r>
      <w:r>
        <w:rPr>
          <w:rFonts w:ascii="Times New Roman"/>
          <w:b w:val="false"/>
          <w:i w:val="false"/>
          <w:color w:val="ff0000"/>
          <w:sz w:val="28"/>
        </w:rPr>
        <w:t xml:space="preserve">11.12.2013 № </w:t>
      </w:r>
      <w:r>
        <w:rPr>
          <w:rFonts w:ascii="Times New Roman"/>
          <w:b w:val="false"/>
          <w:i w:val="false"/>
          <w:color w:val="000000"/>
          <w:sz w:val="28"/>
        </w:rPr>
        <w:t>XX-1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на 2013 год на сумму 8 000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Специалистам здравоохранения, образования, социального обеспечения, культуры, спорта и ветеринарии работающим в сельских населенных пунктах, установить повышение окладов и тарифных ставок на 25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областных бюджетных программ, не подлежащих секвестру в процессе исполнения областного бюджета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на 2013 год в районном бюджете каждому по отдельности бюджетные программы аппарата акима сельских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районного маслихата по бюджету, финансам, экономике, развитии предпринимательства и экологии (О. Жаныкулов).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Аккайнанов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Бейскали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Кызылкогинского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Х-1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Кызылкогинского районного маслихата Атырауской области от 11.12.2013 № </w:t>
      </w:r>
      <w:r>
        <w:rPr>
          <w:rFonts w:ascii="Times New Roman"/>
          <w:b w:val="false"/>
          <w:i w:val="false"/>
          <w:color w:val="ff0000"/>
          <w:sz w:val="28"/>
        </w:rPr>
        <w:t>XX-1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827"/>
        <w:gridCol w:w="805"/>
        <w:gridCol w:w="9819"/>
        <w:gridCol w:w="18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4127396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769835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137393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137393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81829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81829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533555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507521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789651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3317659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3317659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3317659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67"/>
        <w:gridCol w:w="725"/>
        <w:gridCol w:w="9945"/>
        <w:gridCol w:w="19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4127396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291771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91119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57444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161803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155019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2081432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283521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35931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1632963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1550330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66143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18798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167409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141233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77998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1211262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32182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32182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1069662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966517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38459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38908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38908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204022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91832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91832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42052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42052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88998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52734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52734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23296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22906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38652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22767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22767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827"/>
        <w:gridCol w:w="806"/>
        <w:gridCol w:w="9823"/>
        <w:gridCol w:w="1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из государственного бюджета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818"/>
        <w:gridCol w:w="794"/>
        <w:gridCol w:w="9790"/>
        <w:gridCol w:w="1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-29283</w:t>
            </w:r>
          </w:p>
        </w:tc>
      </w:tr>
      <w:tr>
        <w:trPr>
          <w:trHeight w:val="1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(использования профицита)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29283</w:t>
            </w:r>
          </w:p>
        </w:tc>
      </w:tr>
      <w:tr>
        <w:trPr>
          <w:trHeight w:val="1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29283</w:t>
            </w:r>
          </w:p>
        </w:tc>
      </w:tr>
      <w:tr>
        <w:trPr>
          <w:trHeight w:val="1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29283</w:t>
            </w:r>
          </w:p>
        </w:tc>
      </w:tr>
      <w:tr>
        <w:trPr>
          <w:trHeight w:val="1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29283</w:t>
            </w:r>
          </w:p>
        </w:tc>
      </w:tr>
      <w:tr>
        <w:trPr>
          <w:trHeight w:val="1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93"/>
        <w:gridCol w:w="705"/>
        <w:gridCol w:w="686"/>
        <w:gridCol w:w="9253"/>
        <w:gridCol w:w="188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Х-І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2013–2015 годы"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532"/>
        <w:gridCol w:w="708"/>
        <w:gridCol w:w="10246"/>
        <w:gridCol w:w="1647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2453600</w:t>
            </w:r>
          </w:p>
        </w:tc>
      </w:tr>
      <w:tr>
        <w:trPr>
          <w:trHeight w:val="1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679064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98839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98839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508346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1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</w:tr>
      <w:tr>
        <w:trPr>
          <w:trHeight w:val="1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698261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1755338</w:t>
            </w:r>
          </w:p>
        </w:tc>
      </w:tr>
      <w:tr>
        <w:trPr>
          <w:trHeight w:val="1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750"/>
        <w:gridCol w:w="770"/>
        <w:gridCol w:w="10023"/>
        <w:gridCol w:w="164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1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2453600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</w:t>
            </w:r>
          </w:p>
        </w:tc>
      </w:tr>
      <w:tr>
        <w:trPr>
          <w:trHeight w:val="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</w:t>
            </w:r>
          </w:p>
        </w:tc>
      </w:tr>
      <w:tr>
        <w:trPr>
          <w:trHeight w:val="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127487</w:t>
            </w:r>
          </w:p>
        </w:tc>
      </w:tr>
      <w:tr>
        <w:trPr>
          <w:trHeight w:val="1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</w:t>
            </w:r>
          </w:p>
        </w:tc>
      </w:tr>
      <w:tr>
        <w:trPr>
          <w:trHeight w:val="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1825060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219489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1568177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1511199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56978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170349</w:t>
            </w:r>
          </w:p>
        </w:tc>
      </w:tr>
      <w:tr>
        <w:trPr>
          <w:trHeight w:val="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146192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76550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1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48870</w:t>
            </w:r>
          </w:p>
        </w:tc>
      </w:tr>
      <w:tr>
        <w:trPr>
          <w:trHeight w:val="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</w:t>
            </w:r>
          </w:p>
        </w:tc>
      </w:tr>
      <w:tr>
        <w:trPr>
          <w:trHeight w:val="1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</w:p>
        </w:tc>
      </w:tr>
      <w:tr>
        <w:trPr>
          <w:trHeight w:val="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134825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75997</w:t>
            </w:r>
          </w:p>
        </w:tc>
      </w:tr>
      <w:tr>
        <w:trPr>
          <w:trHeight w:val="1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75997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  уровне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</w:p>
        </w:tc>
      </w:tr>
      <w:tr>
        <w:trPr>
          <w:trHeight w:val="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31"/>
        <w:gridCol w:w="669"/>
        <w:gridCol w:w="10212"/>
        <w:gridCol w:w="162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из государственного бюджета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27"/>
        <w:gridCol w:w="691"/>
        <w:gridCol w:w="710"/>
        <w:gridCol w:w="9508"/>
        <w:gridCol w:w="1615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70"/>
        <w:gridCol w:w="669"/>
        <w:gridCol w:w="10212"/>
        <w:gridCol w:w="1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70"/>
        <w:gridCol w:w="669"/>
        <w:gridCol w:w="10213"/>
        <w:gridCol w:w="1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(использования профицита)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47"/>
        <w:gridCol w:w="671"/>
        <w:gridCol w:w="711"/>
        <w:gridCol w:w="9507"/>
        <w:gridCol w:w="1615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11"/>
        <w:gridCol w:w="729"/>
        <w:gridCol w:w="10192"/>
        <w:gridCol w:w="1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Х-І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2013–2015 годы"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30"/>
        <w:gridCol w:w="827"/>
        <w:gridCol w:w="9969"/>
        <w:gridCol w:w="1706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2443599</w:t>
            </w:r>
          </w:p>
        </w:tc>
      </w:tr>
      <w:tr>
        <w:trPr>
          <w:trHeight w:val="1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679064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98839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98839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508346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488946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1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1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698261</w:t>
            </w:r>
          </w:p>
        </w:tc>
      </w:tr>
      <w:tr>
        <w:trPr>
          <w:trHeight w:val="1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1745338</w:t>
            </w:r>
          </w:p>
        </w:tc>
      </w:tr>
      <w:tr>
        <w:trPr>
          <w:trHeight w:val="1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771"/>
        <w:gridCol w:w="771"/>
        <w:gridCol w:w="9999"/>
        <w:gridCol w:w="170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2443599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</w:t>
            </w:r>
          </w:p>
        </w:tc>
      </w:tr>
      <w:tr>
        <w:trPr>
          <w:trHeight w:val="1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</w:t>
            </w:r>
          </w:p>
        </w:tc>
      </w:tr>
      <w:tr>
        <w:trPr>
          <w:trHeight w:val="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127487</w:t>
            </w:r>
          </w:p>
        </w:tc>
      </w:tr>
      <w:tr>
        <w:trPr>
          <w:trHeight w:val="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</w:t>
            </w:r>
          </w:p>
        </w:tc>
      </w:tr>
      <w:tr>
        <w:trPr>
          <w:trHeight w:val="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1825059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219489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219489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1568176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1511198</w:t>
            </w:r>
          </w:p>
        </w:tc>
      </w:tr>
      <w:tr>
        <w:trPr>
          <w:trHeight w:val="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36794</w:t>
            </w:r>
          </w:p>
        </w:tc>
      </w:tr>
      <w:tr>
        <w:trPr>
          <w:trHeight w:val="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170349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146192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</w:t>
            </w:r>
          </w:p>
        </w:tc>
      </w:tr>
      <w:tr>
        <w:trPr>
          <w:trHeight w:val="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134825</w:t>
            </w:r>
          </w:p>
        </w:tc>
      </w:tr>
      <w:tr>
        <w:trPr>
          <w:trHeight w:val="1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75997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75997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  по различным видам спорта на областных спортивных соревнованиях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</w:p>
        </w:tc>
      </w:tr>
      <w:tr>
        <w:trPr>
          <w:trHeight w:val="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  <w:tr>
        <w:trPr>
          <w:trHeight w:val="1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31"/>
        <w:gridCol w:w="669"/>
        <w:gridCol w:w="10133"/>
        <w:gridCol w:w="169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из государственного бюджета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27"/>
        <w:gridCol w:w="691"/>
        <w:gridCol w:w="711"/>
        <w:gridCol w:w="9429"/>
        <w:gridCol w:w="169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70"/>
        <w:gridCol w:w="669"/>
        <w:gridCol w:w="10113"/>
        <w:gridCol w:w="16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70"/>
        <w:gridCol w:w="669"/>
        <w:gridCol w:w="10114"/>
        <w:gridCol w:w="16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(использования профицита)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47"/>
        <w:gridCol w:w="671"/>
        <w:gridCol w:w="711"/>
        <w:gridCol w:w="9408"/>
        <w:gridCol w:w="1714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11"/>
        <w:gridCol w:w="729"/>
        <w:gridCol w:w="10093"/>
        <w:gridCol w:w="17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Х-І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районном бюджете на 2013–2015 годы"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подлежащие секвестрированию</w:t>
      </w:r>
      <w:r>
        <w:br/>
      </w:r>
      <w:r>
        <w:rPr>
          <w:rFonts w:ascii="Times New Roman"/>
          <w:b/>
          <w:i w:val="false"/>
          <w:color w:val="000000"/>
        </w:rPr>
        <w:t>
при исполнении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805"/>
        <w:gridCol w:w="805"/>
        <w:gridCol w:w="11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</w:p>
        </w:tc>
      </w:tr>
      <w:tr>
        <w:trPr>
          <w:trHeight w:val="1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обучение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5 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Кызылкогинского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Х-1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Кызылкогинского районного маслихата Атырауской области от 11.12.2013 № </w:t>
      </w:r>
      <w:r>
        <w:rPr>
          <w:rFonts w:ascii="Times New Roman"/>
          <w:b w:val="false"/>
          <w:i w:val="false"/>
          <w:color w:val="ff0000"/>
          <w:sz w:val="28"/>
        </w:rPr>
        <w:t>XX-1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финансирования аппарата акима города районного значения, сельского, поселкового округа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5298"/>
        <w:gridCol w:w="1748"/>
        <w:gridCol w:w="1280"/>
        <w:gridCol w:w="1579"/>
        <w:gridCol w:w="1748"/>
        <w:gridCol w:w="1486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4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</w:t>
            </w:r>
          </w:p>
        </w:tc>
      </w:tr>
      <w:tr>
        <w:trPr>
          <w:trHeight w:val="4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24770</w:t>
            </w:r>
          </w:p>
        </w:tc>
      </w:tr>
      <w:tr>
        <w:trPr>
          <w:trHeight w:val="8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4716"/>
        <w:gridCol w:w="1270"/>
        <w:gridCol w:w="1354"/>
        <w:gridCol w:w="1336"/>
        <w:gridCol w:w="1381"/>
        <w:gridCol w:w="1675"/>
        <w:gridCol w:w="1410"/>
      </w:tblGrid>
      <w:tr>
        <w:trPr>
          <w:trHeight w:val="2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Миялы 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247590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35931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91832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22767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