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d5c9" w14:textId="c19d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безработных граждан, 
относящихся к целевой группе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Макатского района Атырауской области от 11 марта 2012 года № 51. Зарегистрировано Департаментом юстиции Атырауской области 19 марта 2012 года № 4-7-142. Утратило силу - постановлением акима Макатского района Атырауской области от 17 мая 2012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 Макатского района Атырауской области от 17.05.2012 № 121.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5–4)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безработных граждан относящихся к целевой группе населения, в организациях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Обеспечить финансирование в пределах утвержденных бюджетных средств на соответствующий текущий финансовый год. Обеспечение своевременного и полного финансирования мероприятия возложить на государственное учреждение "Макатский районный отдел экономики и бюджетного планирования" (Шангалаев 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социальных рабочих мест для безработных граждан района, относящихся к целевой группе возложить на государственное учреждение "Центр занятости Макатского района Атырауской области" (Таспаев 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Хасанова П.М.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юстиции, и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Кайненов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