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d4e" w14:textId="9d82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2011 года № 452-ХХХХІV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 августа 2012 года № 68-V. Зарегистрировано Департаментом юстиции Атырауской области 22 августа 2012 года № 4-8-231. Утратило силу -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14.03.2013 № 147-V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2011 года № 452-ХХХХІV "О районном бюджете на 2012-2014 годы" (зарегистрировано в реестре государственной регистрации нормативных правовых актов за № 4-8-218, опубликовано 8 марта 2012 года в газете "Серпер"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"5 649 264" заменить цифрами "5 693 164";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"4 781 857" заменить цифрами "4 825 757";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"5 651 542" заменить цифрами "5 695 442";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цифру "0" заменить цифрами "1 216";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"3 900";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"23. Учесть, что на работы по подготовке к зиме бюджетных организаций из областного бюджета предусмотрен целевой трансферт в сумме 32 100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Балкудукской средней школе – 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Суюндукской средней школе –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Лабайской средней школе – 3 600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неполной средней школе имени Ш. Туржанова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детской музыкальной школе имени Д. Нурпейсовой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Суюндукскому дому культуры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на ремонт центральной котельной в селе Ганюшкино из областного бюджета предусмотрен целевой трансферт в сумме 11 900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rPr>
          <w:rFonts w:ascii="Times New Roman"/>
          <w:b w:val="false"/>
          <w:i/>
          <w:color w:val="000000"/>
          <w:sz w:val="28"/>
        </w:rPr>
        <w:t xml:space="preserve"> маслихата              Р. Султанияев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68-V от 2 августа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8"/>
        <w:gridCol w:w="813"/>
        <w:gridCol w:w="9126"/>
        <w:gridCol w:w="23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5693164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838059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472179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4825757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4825757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4"/>
        <w:gridCol w:w="789"/>
        <w:gridCol w:w="848"/>
        <w:gridCol w:w="8318"/>
        <w:gridCol w:w="22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5695442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320082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1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2863376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321683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321683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318514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2409092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2413964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132601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1853160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1719151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10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68-V от 2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7050"/>
        <w:gridCol w:w="1287"/>
        <w:gridCol w:w="1090"/>
        <w:gridCol w:w="1109"/>
        <w:gridCol w:w="1188"/>
        <w:gridCol w:w="120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9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4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7205"/>
        <w:gridCol w:w="1149"/>
        <w:gridCol w:w="1308"/>
        <w:gridCol w:w="1090"/>
        <w:gridCol w:w="1090"/>
        <w:gridCol w:w="109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4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</w:p>
        </w:tc>
      </w:tr>
      <w:tr>
        <w:trPr>
          <w:trHeight w:val="4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7213"/>
        <w:gridCol w:w="1148"/>
        <w:gridCol w:w="1128"/>
        <w:gridCol w:w="1128"/>
        <w:gridCol w:w="1188"/>
        <w:gridCol w:w="112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</w:p>
        </w:tc>
      </w:tr>
      <w:tr>
        <w:trPr>
          <w:trHeight w:val="14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7008"/>
        <w:gridCol w:w="1070"/>
        <w:gridCol w:w="1208"/>
        <w:gridCol w:w="1070"/>
        <w:gridCol w:w="1169"/>
        <w:gridCol w:w="140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224202</w:t>
            </w:r>
          </w:p>
        </w:tc>
      </w:tr>
      <w:tr>
        <w:trPr>
          <w:trHeight w:val="4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318514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130913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