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9f15" w14:textId="3479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для получения субсидий на поддержку племенного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Южно-Казахстанской области от 4 июня 2012 года № 28. Зарегистрировано Департаментом юстиции Южно-Казахстанской области 22 июня 2012 года № 2082. Утратило силу решением акима Южно-Казахстанской области от 15 марта 2013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Южно-Казахстанской области от 15.03.2013 №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2012 года областными бюджетами, бюджетами городов Астана и Алматы на поддержку племенного животноводства, утвержденных постановлением Правительства Республики Казахстан от 24 апреля 2012 года № 516 и письменного согласия Министерства сельского хозяйства Республики Казахстан от 24 мая 2012 года № 3-2-13/3614-И, аким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договора купли-продажи племенной продукции (материала), за исключением племенного молодняка, завезенного из-за рубежа, а также племенного молодняка крупного рогатого скота, приобретенного на основании договора лизинга,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формы заявок на получение субсидий за приобретенную племенную продукцию (материал), содержание быков-производителей, а также проведение селекционной и племенной работы, согласно приложениям 2-5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заявки по потребности быков-производителей в сельском округе, согласно приложению 6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формы сводного акта о приобретении племенной продукции (материала), количестве быков-производителей, а также о проведении селекционной и племенной работы и сумме причитающихся субсидий по району, согласно приложениям 7-9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формы сводного акта о приобретении племенной продукции (материала), количестве быков-производителей, а также о проведении селекционной и племенной работы и сумме причитающихся субсидий по области, согласно приложениям 10-12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форму отчета (информация) по освоению бюджетных средств по области, согласно приложению 13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форму отчета (информация) по объемам приобретения племенной продукции (материала), а также проведения селекционной и племенной работы за квартал по области, согласно приложению 14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форму решения схода жителей населенного пункта – владельцев скота по закреплению и использованию быков-производителей, согласно приложению 15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форму обязательства по использованию приобретенного племенного молодняка крупного рогатого скота, согласно приложению 16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Южно-Казахстанской области от 26 мая 2011 года № 53 «Об утверждении форм документов для получения субсидий на поддержку племенного животноводства» (зарегистрировано в Реестре государственной регистрации нормативных правовых актов за № 2048, опубликовано 2 июля 2011 года в газете «Южный Казахстан» № 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июня 2012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обязанностей акима области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С.Туякбаев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области  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хозяйства, исполнитель           К.Оспанбеков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Заведующая отделом 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сельского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природопользования и предпринимательства   Ж.Маханова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Заведующая юридическим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отделом аппарата акима области             Р.Джексембаева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специалист-переводчик              К.Бекназарова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28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Договор купли-продажи племенной продукции (материала), (за исключением племенного молодняка, завезенного из-за рубежа, а также племенного молодняка приобретенного на основании договора лизинга)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6"/>
        <w:gridCol w:w="7204"/>
      </w:tblGrid>
      <w:tr>
        <w:trPr>
          <w:trHeight w:val="615" w:hRule="atLeast"/>
        </w:trPr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(населенный пункт)                           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«___»______________2012г.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 племенного животноводства (сельхозтоваропроизводитель – при реализации племенного молодняка крупного рогатого скота) 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___________________________, действующего на основании Устава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(должность, Ф.И.О.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Аттестата, выданного Уполномоченным органом в области  племенного животноводства, племенного свидетельства, выданного Республиканской палатой по породе крупного рогатого скота от «_____» ___________ 20___ года № ______, именуемое в дальнейшем Продавец, с одной стороны,                               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(указать нужное – полное  наименование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руководителя 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Устава, с другой стороны, именуемое в дальнейшем Покупатель, совместно именуемые Стороны, заключили настоящий Договор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333333"/>
          <w:sz w:val="28"/>
        </w:rPr>
        <w:t>      1.1. Предметом настоящего договора является купля-продажа племенной продукции (материала).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Количество племенной продукции (материала)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Количество реализуемой Продавцом и приобретаемой Покупателем племенной продукции (материала), предусмотренной по настоящему Договору, составляет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 голов, общей живой массой ____________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 штук племенного яйца;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 голов суточных цыплят.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Общая стоимость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Общая стоимость настоящего договора составляет: ___________________________________________________тенге.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Цена за единицу племенной продукции (материала)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1 голову 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1 кг живой массы 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1 штуку племенного яйца 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1 голову суточного цыпленка ____________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Условия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4.1.Форма оплаты: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наличный или безналичный расчет, №, дата и наименование платежного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Продавец поставляет, Покупатель оплачивает и приобретает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(заполнить в соответствии с примечанием)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Обязанности и ответственность договаривающихся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Продавец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поставить Покупателю качественную племенную продукцию (материал) в объеме, указанном в пункте 2.1.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выдать Покупателю племенные свидетельства и ветеринарный паспорт (сертификат) на весь объем реализованной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соблюдать ветеринарно-санитарные требовании при перемещении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Покупатель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недели со дня оплаты за приобретенную племенную продукцию (за исключением карантинных мероприятий на территории продавца) обеспечить их вывоз на свою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прибытию на место уведомить государственного инспектора по племенному животноводству района об объемах приобретенной племенной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5.2.1. Использовать племенную продукцию (материал) только для племенных целей, а также племенного молодняка для воспроизводства стада: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племенных ярок, свинок, телок, кобыл и верблюдиц до получения не менее двух окотов (опоросов, отелов, выжеребки);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племенных бычков, жеребцов и верблюдов не менее двух случных сезонов (случной сезон май-октябрь месяцы);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племенное яйцо - на инкубацию;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суточных цыплят для формирования родительского стада (в мясном птицеводстве) и промышленного стада (в яичном птицеводстве).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В случае выбытия племенных животных раньше установленных сроков владелец совместно с ветеринарным врачом округа и государственным ветеринарным инспектором составляет акт о выбытии с указанием причин.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333333"/>
          <w:sz w:val="28"/>
        </w:rPr>
        <w:t>      6.1. При возникновении споров или разногласий Стороны принимают меры к их урегулированию путем переговоров, в случае не достижения согласия решения принимается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6.2. Настоящий Договор составлен на государственном и русском языках в трех экземплярах: по одному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6.3.</w:t>
      </w:r>
      <w:r>
        <w:rPr>
          <w:rFonts w:ascii="Times New Roman"/>
          <w:b w:val="false"/>
          <w:i w:val="false"/>
          <w:color w:val="222222"/>
          <w:sz w:val="28"/>
        </w:rPr>
        <w:t xml:space="preserve"> Договор вступает в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становится обязательным </w:t>
      </w:r>
      <w:r>
        <w:rPr>
          <w:rFonts w:ascii="Times New Roman"/>
          <w:b w:val="false"/>
          <w:i w:val="false"/>
          <w:color w:val="222222"/>
          <w:sz w:val="28"/>
        </w:rPr>
        <w:t xml:space="preserve">с момента его подписания </w:t>
      </w:r>
      <w:r>
        <w:rPr>
          <w:rFonts w:ascii="Times New Roman"/>
          <w:b w:val="false"/>
          <w:i w:val="false"/>
          <w:color w:val="000000"/>
          <w:sz w:val="28"/>
        </w:rPr>
        <w:t>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Юридические адреса и реквизиты сторон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6"/>
        <w:gridCol w:w="7204"/>
      </w:tblGrid>
      <w:tr>
        <w:trPr>
          <w:trHeight w:val="615" w:hRule="atLeast"/>
        </w:trPr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«Продавец»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(банковские реквизиты)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«Покупатель»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(банковские реквизиты)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племенного молодняка указывается вид животных, порода, половозрастная группа и их возраст;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племенного яйца и (или) суточных цыплят указывается кросс и направление продуктивности племенной птицы.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инспектора по племенному животноводству территориальных подразделений в пределах своей компетенции осуществляют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9 июля 1998 года «О племенном животноводстве».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 приобретаемых племенных животных должен быть не старше: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Крупный рогатый скот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Телки -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Нетели и быки-производители – до 26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Ярки -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Баранчики –до 18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Лошади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Кобылки -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Жеребчики - до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Верблюды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Самки -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Самцы - до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Свиньи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Свинки - до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Хрячки - до 14 месяцев.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28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Заявка на получение субсидий за приобретенную племенную продукцию (материал)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товаропроизводителя - покупатель)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Имеется в наличии __________________________________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животных, породу, направление продуктивности)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маточного поголовья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(заполнить в случае наличия животных)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 на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Приобретаемое в 2012 году (по импортному племенному молодняку допускается IY-квартал 2011 г.)_______ голов, общей живой массой _______ килограмм, в том числе маток _____ голов, общей живой массой _____ килограмм (указать вид животных,  породу и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Имеется договор купли-продажи на приобретенные _______ голов, общей живой массой _____________ килограмм, в том числе маток _____ голов, общей живой массой ______________ килограмм 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Имеется предварительный договор на приобретение _______ голов, общей живой массой _____________ килограмм, в том числе маток _____ голов, общей живой массой ______________ килограмм 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Продавец  племенных животных - 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племенного завода и/или племенного хозяйства, сельхозтоваропроизводителя при реализации крупного рогатого скота  - продавца)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Адрес (полный) Товаропроизводителя: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регистрации (перерегистрации) юридического лица или физического лица (крестьянское (фермерское)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АО, ТОО; Глава КФХ, КХ, ФХ___________________________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«______ » ___________________ 2012 г.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3"/>
      </w:tblGrid>
      <w:tr>
        <w:trPr>
          <w:trHeight w:val="30" w:hRule="atLeast"/>
        </w:trPr>
        <w:tc>
          <w:tcPr>
            <w:tcW w:w="1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района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области_____________________ «___» ___________ 2012г.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(печать, Ф.И.О., 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соответствующего отдела.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28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ЗАЯВКА на получение субсидий за приобретенную племенную продукцию (материал)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птицефабрики - покупатель)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поголовья кур-несушек (уток)  _______ голов на 1 января 2012 года ________________________________ (указать кросс и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Приобретаемое в 2012 году _____ голов суточных цыплят, ____ штук племенного яйца ____________ (указать кросс и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Имеется договор купли-продажи суточных цыплят и (или) племенного яйца 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Имеется предварительный договор на поставку суточных цыплят и (или) племенного яйца 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Продавец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птицефабрики)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суточных цыплят и (или) племенного яйца 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Имеется технологическое оборудование для клеточного или напольного содержания (подчеркнуть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и осуществление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Адрес Товаропроизводителя (полный):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птицефабрики  _________________ «__» __________ 2012г.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(печать, Ф.И.О., подпись)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3"/>
      </w:tblGrid>
      <w:tr>
        <w:trPr>
          <w:trHeight w:val="30" w:hRule="atLeast"/>
        </w:trPr>
        <w:tc>
          <w:tcPr>
            <w:tcW w:w="1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района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области_____________________ «___» ___________ 2012г.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(печать, Ф.И.О., 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соответствующего отдела.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28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ЗАЯВКА на получение субсидий за содержание быков-производителей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Сельский (поселковый) округ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Имеется в наличии маточного поголовья крупного рогатого скота, (старше 2-х лет) ________ голов, на начало пастбищного сезона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2012 году приобретено _______ голов быков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(указать породу)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Имеется предварительный договор на поставку ___________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5.Поставщик племенных животных - 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сельхозтоваропроизводителя -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Наличие регистрации быков-производителей в единой информационной базе селекционной и племенной работы, подтвержденное выпиской из базы данных единой информационной аналитической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идентификационного номера животных и регистрации в единой базе данных по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племенного свидетельства и ветеринарного сертификата племенных быков-производителей.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Наличие, использование, закрепление и ротация быков-производителей в общественном стаде, сформированных из поголовья личных подсобных хозяйств и используемых в ручной и/или вольной случке в соответствии с зоотехническими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Адрес (полный) сельского (поселкового) округа:____________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следующий документ: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базы данных единой информационной аналитической системы о ведении селекционной и племенной работы в хозяйствующем субъекте;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схода жителей населенного пункта - владельцев скота по закреплению и использованию племенных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племенного свидетельства и ветеринарного сертификата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решение схода жителей населенного пункта по закреплению и использованию данных племенных быков-производителей в общественном стаде, сформированных из поголовья личных подсобных хозяйств, заверенное акимом соответствующего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регистрации (перерегистрации) юридического лица или физического лица (крестьянское (фермерское)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Сельхозтоваропроизводитель ________________ «__» 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(печать, Ф.И.О. подпись)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3"/>
      </w:tblGrid>
      <w:tr>
        <w:trPr>
          <w:trHeight w:val="30" w:hRule="atLeast"/>
        </w:trPr>
        <w:tc>
          <w:tcPr>
            <w:tcW w:w="1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района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области_____________________ «___» ___________ 2012г.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(печать, Ф.И.О., 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Племенные быки-производители мясных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соответствующего отдела.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28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ЗАЯВКА на проведение селекционной и племенной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Имеется в наличии маточного поголовья крупного рогатого скота (старше 2-х лет)_________ голов, на начало пастбищного сезона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Наличие регистрации крупного рогатого скота в единой информационной базе селекционной и племенной работы, подтвержденное выпиской из базы данных единой информационной аналитической системы.*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Наличие идентификационного номера животных и регистрации в единой базе данных по идентификации сельскохозяйственных животных.*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в соответствии с зоотехническими нормами и осуществление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товарного стада, участвующего в породном преобразовании: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наличие, использование и ротация племенных быков-производителей, имеющих племенное свидетельство и используемых в ручной и/или вольной случке в соответствии с зоотехническими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племенного поголовья отечественной селекции: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научного и/или консалтингового сопровождения юридическими и/или физическими лицами, рекомендованными республиканскими палатами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 племенных маточных стадах искусственного осеменения семенем быков-производителей, оцененных по качеству потомства, и/или использование в ручной случке племенных быков-производителей, имеющих племенное свидетельство. Использование вольной случки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племенного поголовья зарубежной селекции: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научного и/или консалтингового сопровождения юридическими и физическими лицами, рекомендованными республиканскими палатами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 племенных маточных стадах зарубежной селекции искусственного осеменения семенем оцененных быков-производителей и/или использование в ручной случке племенных быков-производителей, оцененных по собственной продуктивности.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Адрес (полный) Товаропроизводителя: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базы данных единой информационной аналитической системы о ведении селекционной и племенной работы в хозяйствующем субъекте;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поголовья крупного рогатого скота, подтвержденную выпиской из формы 24-сх статистической отчетности (для сельхозтоваропроизводителей в форме юридических лиц) или из похозяйственной книги (для индивидуальных предпринимателей);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регистрации (перерегистрации) юридического лица или физического лица (крестьянское (фермерское)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АО, ТОО; Глава КФХ, КХ, ФХ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«_____» _______________ 2012 г.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3"/>
      </w:tblGrid>
      <w:tr>
        <w:trPr>
          <w:trHeight w:val="30" w:hRule="atLeast"/>
        </w:trPr>
        <w:tc>
          <w:tcPr>
            <w:tcW w:w="1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района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области_____________________ «___» ___________ 2012г.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(печать, Ф.И.О., 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Предъявляемые требования едины для всех категорий по данному направлению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племенным поголовьем зарубежной селекции понимаются племенное поголовье, завезенное из-за рубежа, и полученный от него племенной приплод до третьего поколения;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соответствующего отдела.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28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Заявка по потребности племенных быков-производителей в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Сельский округ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сельского округа – покупатель)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Населенный пункт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Имеется в наличии __________________________________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(указать количество крупного рогатого скота в населенном пункте)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маточного поголовья крупного рогатого скота, (старше 2-х лет) _________голов на начало пастбищного сезона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Планируется вольная случка в 2012 году _________ голов маточного поголовья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Потребность в племенных быков-производителей мясного направления для использования в вольной случке ___________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Заверяю:  Аким сельского округа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(наименование сельского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«___»___________2012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(печать, Ф.И.О., подпись,)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3"/>
      </w:tblGrid>
      <w:tr>
        <w:trPr>
          <w:trHeight w:val="30" w:hRule="atLeast"/>
        </w:trPr>
        <w:tc>
          <w:tcPr>
            <w:tcW w:w="1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района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области_____________________ «___» ___________ 2012г.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(печать, Ф.И.О., 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Племенные быки-производители мясных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соответствующего отдела.      </w:t>
      </w:r>
    </w:p>
    <w:bookmarkStart w:name="z12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6"/>
        <w:gridCol w:w="1276"/>
        <w:gridCol w:w="6638"/>
      </w:tblGrid>
      <w:tr>
        <w:trPr>
          <w:trHeight w:val="30" w:hRule="atLeast"/>
        </w:trPr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«Утверждаю»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«____»____________ 2012г.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</w:t>
            </w:r>
          </w:p>
        </w:tc>
      </w:tr>
    </w:tbl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
о приобретении племенной продукции (материала) и сумме причитающихся субсидий по району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(наименование: племенной молодняк, суточные цыплята, племенное яйцо – нужное оставить)</w:t>
      </w:r>
      <w:r>
        <w:br/>
      </w:r>
      <w:r>
        <w:rPr>
          <w:rFonts w:ascii="Times New Roman"/>
          <w:b/>
          <w:i w:val="false"/>
          <w:color w:val="000000"/>
        </w:rPr>
        <w:t>
за _______________________ 2012 года</w:t>
      </w:r>
      <w:r>
        <w:br/>
      </w:r>
      <w:r>
        <w:rPr>
          <w:rFonts w:ascii="Times New Roman"/>
          <w:b/>
          <w:i w:val="false"/>
          <w:color w:val="000000"/>
        </w:rPr>
        <w:t>
(месяц)</w:t>
      </w:r>
      <w:r>
        <w:br/>
      </w:r>
      <w:r>
        <w:rPr>
          <w:rFonts w:ascii="Times New Roman"/>
          <w:b/>
          <w:i w:val="false"/>
          <w:color w:val="000000"/>
        </w:rPr>
        <w:t xml:space="preserve">
по ___________________ району _____________________ области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1749"/>
        <w:gridCol w:w="1605"/>
        <w:gridCol w:w="3611"/>
        <w:gridCol w:w="2539"/>
        <w:gridCol w:w="1786"/>
      </w:tblGrid>
      <w:tr>
        <w:trPr>
          <w:trHeight w:val="30" w:hRule="atLeast"/>
        </w:trPr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покупателя, его реквизиты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 продукции (материала)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субсидии,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голов, (племенной молодняк, суточные цыплята, племенное яйцо) (нужное оставить)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живой массы, тыс.штук) (нужное оставить)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___________ района 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отдела ___________ района 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по племенному животноводству 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Сводный  акт составляется отдельно на каждый вид приобретенной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племенной продукции (материала) указывается половозрастная группа приобретенных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соответствующего отдела.</w:t>
      </w:r>
    </w:p>
    <w:bookmarkStart w:name="z13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6"/>
        <w:gridCol w:w="1276"/>
        <w:gridCol w:w="6638"/>
      </w:tblGrid>
      <w:tr>
        <w:trPr>
          <w:trHeight w:val="30" w:hRule="atLeast"/>
        </w:trPr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«Утверждаю»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«____»____________ 2012г.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</w:t>
            </w:r>
          </w:p>
        </w:tc>
      </w:tr>
    </w:tbl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
о количестве быков-производителей и сумме причитающихся субсидий по району</w:t>
      </w:r>
      <w:r>
        <w:br/>
      </w:r>
      <w:r>
        <w:rPr>
          <w:rFonts w:ascii="Times New Roman"/>
          <w:b/>
          <w:i w:val="false"/>
          <w:color w:val="000000"/>
        </w:rPr>
        <w:t>
за ____________________ 2012 года</w:t>
      </w:r>
      <w:r>
        <w:br/>
      </w:r>
      <w:r>
        <w:rPr>
          <w:rFonts w:ascii="Times New Roman"/>
          <w:b/>
          <w:i w:val="false"/>
          <w:color w:val="000000"/>
        </w:rPr>
        <w:t>
(месяц)</w:t>
      </w:r>
      <w:r>
        <w:br/>
      </w:r>
      <w:r>
        <w:rPr>
          <w:rFonts w:ascii="Times New Roman"/>
          <w:b/>
          <w:i w:val="false"/>
          <w:color w:val="000000"/>
        </w:rPr>
        <w:t>
по __________________ району___________________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257"/>
        <w:gridCol w:w="2323"/>
        <w:gridCol w:w="862"/>
        <w:gridCol w:w="1380"/>
        <w:gridCol w:w="1437"/>
        <w:gridCol w:w="1661"/>
        <w:gridCol w:w="1265"/>
        <w:gridCol w:w="1525"/>
        <w:gridCol w:w="1020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за единицу (голову) тенге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субсидии с начала года, тенге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бюджетных субсидии, тенге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  к оплате</w:t>
            </w:r>
          </w:p>
        </w:tc>
      </w:tr>
      <w:tr>
        <w:trPr>
          <w:trHeight w:val="1395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и/или юридического лица – владельца племенного быка-производителя мясной породы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____________ района ______________________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отдела ___________ района ______________________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по племенному животноводству 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количестве быков-производителей  племенных быков-производителей мясных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соответствующего отдела.      </w:t>
      </w:r>
    </w:p>
    <w:bookmarkStart w:name="z14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6"/>
        <w:gridCol w:w="1276"/>
        <w:gridCol w:w="6638"/>
      </w:tblGrid>
      <w:tr>
        <w:trPr>
          <w:trHeight w:val="30" w:hRule="atLeast"/>
        </w:trPr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«Утверждаю»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«____»____________ 2012г.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</w:t>
            </w:r>
          </w:p>
        </w:tc>
      </w:tr>
    </w:tbl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
о проведении селекционной и племенной работы и сумме причитающихся субсидий по району</w:t>
      </w:r>
      <w:r>
        <w:br/>
      </w:r>
      <w:r>
        <w:rPr>
          <w:rFonts w:ascii="Times New Roman"/>
          <w:b/>
          <w:i w:val="false"/>
          <w:color w:val="000000"/>
        </w:rPr>
        <w:t>
(ежемесячный)</w:t>
      </w:r>
      <w:r>
        <w:br/>
      </w:r>
      <w:r>
        <w:rPr>
          <w:rFonts w:ascii="Times New Roman"/>
          <w:b/>
          <w:i w:val="false"/>
          <w:color w:val="000000"/>
        </w:rPr>
        <w:t>
за __________________ 2012 года</w:t>
      </w:r>
      <w:r>
        <w:br/>
      </w:r>
      <w:r>
        <w:rPr>
          <w:rFonts w:ascii="Times New Roman"/>
          <w:b/>
          <w:i w:val="false"/>
          <w:color w:val="000000"/>
        </w:rPr>
        <w:t>
(месяц)</w:t>
      </w:r>
      <w:r>
        <w:br/>
      </w:r>
      <w:r>
        <w:rPr>
          <w:rFonts w:ascii="Times New Roman"/>
          <w:b/>
          <w:i w:val="false"/>
          <w:color w:val="000000"/>
        </w:rPr>
        <w:t>
по __________________ району 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976"/>
        <w:gridCol w:w="720"/>
        <w:gridCol w:w="720"/>
        <w:gridCol w:w="1129"/>
        <w:gridCol w:w="1351"/>
        <w:gridCol w:w="1533"/>
        <w:gridCol w:w="1775"/>
        <w:gridCol w:w="1567"/>
        <w:gridCol w:w="931"/>
        <w:gridCol w:w="1418"/>
        <w:gridCol w:w="972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за единицу (голову)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 поголовья (коров и нетелей, охваченных в селекционной и племенной работой (процесс)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и дата выписки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базы данных единой информационной аналитической системы о ведении селекционной и племенной работы в хозяйствующем субъекте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 с начала года, тенге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бюджетных субсидии, тенге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пастбищного сезона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месяц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отдела___________района________________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отдела__________района________________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племенному животноводству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района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половозрастная группа маточного поголовья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соответствующего отдела.      </w:t>
      </w:r>
    </w:p>
    <w:bookmarkStart w:name="z15"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8"/>
        <w:gridCol w:w="832"/>
        <w:gridCol w:w="5930"/>
      </w:tblGrid>
      <w:tr>
        <w:trPr>
          <w:trHeight w:val="30" w:hRule="atLeast"/>
        </w:trPr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«Утверждаю»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сельского хозяйства 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«____»____________ 2012г.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</w:t>
            </w:r>
          </w:p>
        </w:tc>
      </w:tr>
    </w:tbl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
о приобретении племенной продукции (материала) и сумме причитающихся субсидий по области____________________________________________________________________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(племенной молодняк, суточные цыплята, племенное яйцо – нужное оставить)</w:t>
      </w:r>
      <w:r>
        <w:br/>
      </w:r>
      <w:r>
        <w:rPr>
          <w:rFonts w:ascii="Times New Roman"/>
          <w:b/>
          <w:i w:val="false"/>
          <w:color w:val="000000"/>
        </w:rPr>
        <w:t>
за ______________________ 2012 года</w:t>
      </w:r>
      <w:r>
        <w:br/>
      </w:r>
      <w:r>
        <w:rPr>
          <w:rFonts w:ascii="Times New Roman"/>
          <w:b/>
          <w:i w:val="false"/>
          <w:color w:val="000000"/>
        </w:rPr>
        <w:t>
(месяц)</w:t>
      </w:r>
      <w:r>
        <w:br/>
      </w:r>
      <w:r>
        <w:rPr>
          <w:rFonts w:ascii="Times New Roman"/>
          <w:b/>
          <w:i w:val="false"/>
          <w:color w:val="000000"/>
        </w:rPr>
        <w:t>
по ____________________ району ___________________ области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1749"/>
        <w:gridCol w:w="1605"/>
        <w:gridCol w:w="3611"/>
        <w:gridCol w:w="2539"/>
        <w:gridCol w:w="1786"/>
      </w:tblGrid>
      <w:tr>
        <w:trPr>
          <w:trHeight w:val="30" w:hRule="atLeast"/>
        </w:trPr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покупателя, его реквизиты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 продукции (материала)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субсидии,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голов, (племенной молодняк, суточные цыплята, племенное яйцо) (нужное оставить)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живой массы, тыс.штук) (нужное оставить)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(ответственное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 (ответственное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Сводный  акт составляется отдельно на каждый вид приобретенной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племенной продукции (материала) указывается половозрастная группа приобретенных племенных животных.      </w:t>
      </w:r>
    </w:p>
    <w:bookmarkStart w:name="z16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8"/>
        <w:gridCol w:w="832"/>
        <w:gridCol w:w="5930"/>
      </w:tblGrid>
      <w:tr>
        <w:trPr>
          <w:trHeight w:val="30" w:hRule="atLeast"/>
        </w:trPr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«Утверждаю»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сельского хозяйства 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«____»____________ 2012г.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</w:t>
            </w:r>
          </w:p>
        </w:tc>
      </w:tr>
    </w:tbl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
о количестве быков-производителей и сумме причитающихся субсидий по области</w:t>
      </w:r>
      <w:r>
        <w:br/>
      </w:r>
      <w:r>
        <w:rPr>
          <w:rFonts w:ascii="Times New Roman"/>
          <w:b/>
          <w:i w:val="false"/>
          <w:color w:val="000000"/>
        </w:rPr>
        <w:t>
(ежемесячный)</w:t>
      </w:r>
      <w:r>
        <w:br/>
      </w:r>
      <w:r>
        <w:rPr>
          <w:rFonts w:ascii="Times New Roman"/>
          <w:b/>
          <w:i w:val="false"/>
          <w:color w:val="000000"/>
        </w:rPr>
        <w:t>
за __________________ 2012 года</w:t>
      </w:r>
      <w:r>
        <w:br/>
      </w:r>
      <w:r>
        <w:rPr>
          <w:rFonts w:ascii="Times New Roman"/>
          <w:b/>
          <w:i w:val="false"/>
          <w:color w:val="000000"/>
        </w:rPr>
        <w:t>
(месяц)</w:t>
      </w:r>
      <w:r>
        <w:br/>
      </w:r>
      <w:r>
        <w:rPr>
          <w:rFonts w:ascii="Times New Roman"/>
          <w:b/>
          <w:i w:val="false"/>
          <w:color w:val="000000"/>
        </w:rPr>
        <w:t xml:space="preserve">
по______________________________________________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755"/>
        <w:gridCol w:w="1017"/>
        <w:gridCol w:w="878"/>
        <w:gridCol w:w="1726"/>
        <w:gridCol w:w="1817"/>
        <w:gridCol w:w="1163"/>
        <w:gridCol w:w="1692"/>
        <w:gridCol w:w="1143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за единицу (голову) тенге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субсидии  с начала года, тенге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года, тенге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бюджетных субсидии, тенге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</w:t>
            </w:r>
          </w:p>
        </w:tc>
      </w:tr>
      <w:tr>
        <w:trPr>
          <w:trHeight w:val="186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и/или юридического лица – владельца  племенного быка-производителя мясной породы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(ответственное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 (ответственное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Сводный акт о количестве быков-производителей племенных быков-производителей мясных пород.</w:t>
      </w:r>
    </w:p>
    <w:bookmarkStart w:name="z17"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8"/>
        <w:gridCol w:w="832"/>
        <w:gridCol w:w="5930"/>
      </w:tblGrid>
      <w:tr>
        <w:trPr>
          <w:trHeight w:val="30" w:hRule="atLeast"/>
        </w:trPr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«Утверждаю»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сельского хозяйства 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«____»____________ 2012г.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</w:t>
            </w:r>
          </w:p>
        </w:tc>
      </w:tr>
    </w:tbl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 о проведении селекционной и племенной работы и сумме причитающихся субсидий по области</w:t>
      </w:r>
      <w:r>
        <w:br/>
      </w:r>
      <w:r>
        <w:rPr>
          <w:rFonts w:ascii="Times New Roman"/>
          <w:b/>
          <w:i w:val="false"/>
          <w:color w:val="000000"/>
        </w:rPr>
        <w:t>
(ежемесячный)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991"/>
        <w:gridCol w:w="698"/>
        <w:gridCol w:w="671"/>
        <w:gridCol w:w="1157"/>
        <w:gridCol w:w="1351"/>
        <w:gridCol w:w="1423"/>
        <w:gridCol w:w="1831"/>
        <w:gridCol w:w="1641"/>
        <w:gridCol w:w="956"/>
        <w:gridCol w:w="1460"/>
        <w:gridCol w:w="998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за единицу (голову)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 поголовья (коров и нетелей, охваченных в селекционной и племенной работой (процесс)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и дата выписки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базы данных единой информационной аналитической системы о ведении селекционной и племенной работы в хозяйствующем субъекте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 с начала года, тенге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бюджетных субсидии, тенге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пастбищного сезона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месяц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(ответственное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 (ответственное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Указывать половозрастную группу маточного поголовья животных.      </w:t>
      </w:r>
    </w:p>
    <w:bookmarkStart w:name="z18"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8"/>
        <w:gridCol w:w="832"/>
        <w:gridCol w:w="5930"/>
      </w:tblGrid>
      <w:tr>
        <w:trPr>
          <w:trHeight w:val="30" w:hRule="atLeast"/>
        </w:trPr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«Утверждаю»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сельского хозяйства 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«____»____________ 2012г.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</w:t>
            </w:r>
          </w:p>
        </w:tc>
      </w:tr>
    </w:tbl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(информация) по освоению бюджетных средств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405"/>
        <w:gridCol w:w="622"/>
        <w:gridCol w:w="1007"/>
        <w:gridCol w:w="1007"/>
        <w:gridCol w:w="1505"/>
        <w:gridCol w:w="596"/>
        <w:gridCol w:w="1007"/>
        <w:gridCol w:w="1008"/>
        <w:gridCol w:w="596"/>
        <w:gridCol w:w="1129"/>
        <w:gridCol w:w="1008"/>
        <w:gridCol w:w="596"/>
        <w:gridCol w:w="1008"/>
        <w:gridCol w:w="1008"/>
      </w:tblGrid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племенной продукции (материала)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Доведенный план финансирования, тыс.тенге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реализовано, использовано, содержано, проведена селекционно-племенная работа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управлении сельского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 за приобретенную продукцию и использованный племенной материал, содержание быков-производителей, проведение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тыс.штук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тыс.штук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тыс.штук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тыс.штук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(ответственный исполнитель)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(информация) по освоению бюджетных средств области составляется отдельно на каждый вид приобретенной племенной продукции (материала).</w:t>
      </w:r>
    </w:p>
    <w:bookmarkStart w:name="z19"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8"/>
        <w:gridCol w:w="832"/>
        <w:gridCol w:w="5930"/>
      </w:tblGrid>
      <w:tr>
        <w:trPr>
          <w:trHeight w:val="30" w:hRule="atLeast"/>
        </w:trPr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«Утверждаю»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сельского хозяйства 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«____»____________ 2012г.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</w:t>
            </w:r>
          </w:p>
        </w:tc>
      </w:tr>
    </w:tbl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(информация) по объемам приобретения племенной продукции (материала), а также проведения селекционной и племенной работы за квартал по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349"/>
        <w:gridCol w:w="1190"/>
        <w:gridCol w:w="704"/>
        <w:gridCol w:w="1077"/>
        <w:gridCol w:w="1148"/>
        <w:gridCol w:w="1063"/>
        <w:gridCol w:w="1106"/>
        <w:gridCol w:w="1063"/>
        <w:gridCol w:w="1106"/>
        <w:gridCol w:w="1439"/>
        <w:gridCol w:w="1501"/>
      </w:tblGrid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Продавцы</w:t>
            </w:r>
          </w:p>
        </w:tc>
      </w:tr>
      <w:tr>
        <w:trPr>
          <w:trHeight w:val="30" w:hRule="atLeast"/>
        </w:trPr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тыс.штук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завод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сельхозтоваропроизводитель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тыс.штук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тыс.штук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(ответственный исполнитель)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(информация) по объемам приобретения племенной продукции (материала), а также проведения селекционной и племенной работы за квартал по области составляется отдельно на каждый вид приобретенной племенной продукции (материала).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Решение схода жителей населенного пункта – владельцев скота по закреплению и использованию быков-производителей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Населенный пункт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проведения схода «_____»_____________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Количество дворов в населенном пункте ______, в том числе дворов имеющих скот__________.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Участвовало в сходе владельцев скота имеющих скот_______.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Имеется в наличии маточного поголовья (старше 2-х лет) _______ голов, на начало пастбищного сезона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Планируется в населенном пункте _____________ ручная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вольная случка маточного поголовья крупного рогатого скота племенным быком-производителем мясного направления в 2012 году в количестве ____________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проведения схода, жители вышеуказанного населенного пункта, приняли решения об использовании племенных быков-производителей мясного направления в общественном стаде, сформированного из поголовья личных подсобных хозяйств.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5"/>
        <w:gridCol w:w="2261"/>
        <w:gridCol w:w="5104"/>
      </w:tblGrid>
      <w:tr>
        <w:trPr>
          <w:trHeight w:val="30" w:hRule="atLeast"/>
        </w:trPr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быка-производителя)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быка-производителя)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быка-производителя)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(порода)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(учетный 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в ИАС)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(учетный 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ИАС)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(учетный регистрационный номер в ИАС)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5"/>
        <w:gridCol w:w="2629"/>
        <w:gridCol w:w="4736"/>
      </w:tblGrid>
      <w:tr>
        <w:trPr>
          <w:trHeight w:val="30" w:hRule="atLeast"/>
        </w:trPr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схода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схода граждан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ПОДПИСНОЙ ЛИСТ</w:t>
      </w:r>
      <w:r>
        <w:br/>
      </w:r>
      <w:r>
        <w:rPr>
          <w:rFonts w:ascii="Times New Roman"/>
          <w:b/>
          <w:i w:val="false"/>
          <w:color w:val="000000"/>
        </w:rPr>
        <w:t>
Мы, нижеподписавшиеся, поддерживаем инициативу проведения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 схода жителей</w:t>
      </w:r>
      <w:r>
        <w:br/>
      </w:r>
      <w:r>
        <w:rPr>
          <w:rFonts w:ascii="Times New Roman"/>
          <w:b/>
          <w:i w:val="false"/>
          <w:color w:val="000000"/>
        </w:rPr>
        <w:t>
(сроки проведения схода граждан)</w:t>
      </w:r>
      <w:r>
        <w:br/>
      </w:r>
      <w:r>
        <w:rPr>
          <w:rFonts w:ascii="Times New Roman"/>
          <w:b/>
          <w:i w:val="false"/>
          <w:color w:val="000000"/>
        </w:rPr>
        <w:t>
с формулировкой вопроса _________________________________________.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4286"/>
        <w:gridCol w:w="3673"/>
        <w:gridCol w:w="2989"/>
        <w:gridCol w:w="1621"/>
      </w:tblGrid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района 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_____________ 2012 г.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соответствующего отдела.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Акиму_______________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Руководителя АО, ТОО_________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Главы КФХ, КХ, ФХ___________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Обязательство по использованию приобретенного племенного молодняка крупного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обязуюсь использовать приобретенный племенной молодняк крупного рогатого скота, в соответствии с требованиями «Правил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животноводства», утвержденных постановлением Правительства Республики Казахстан от 24 апреля 2012 года за 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приобретении племенного молодняка крупного рогатого скота: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Наличие регистрации в единой информационной базе селекционной и племенной работы, подтвержденное выпиской из базы данных единой информационной аналитической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идентификационного номера животных и регистрации в единой базе данных по идентификации сельскохозяйственных животных*.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Содержание племенного молодняка крупного рогатого скота в соответствии с зоотехническими нормами и осуществлении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Возраст приобретаемого племенного молодняка не должен превышать на момент заключения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телки –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нетели и быки - производители – до 26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При приобретении племенных телок (нетелей) отечественной селекции: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телок (нетелей) в воспроизводительных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молочном скотоводстве по использованию 100% искусственного осеменения случного контингента крупного рогатого скота семенем оцененных племенных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мясном скотоводстве по использованию искусственного осеменения случного контингента крупного рогатого скота семенем оцененных племенных быков-производителей и/или использованию в ручной случке племенных быков-производителей, оцененных по собственной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научном и/или консалтинговом сопровождении юридическими и физическими лицами, рекомендованными республиканскими палатами по соответствующим породам.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При приобретении племенных телок (нетелей) зарубежной селекции: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телок (нетелей) в воспроизводительных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молочном скотоводстве по использованию 100% искусственного осеменения случного контингента крупного рогатого скота семенем оцененных племенных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мясном скотоводстве по использованию искусственного осеменения случного контингента крупного рогатого скота семенем оцененных племенных быков-производителей и/или использовании в ручной случке племенных быков-производителей, оцененных по собственной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научном и/или консалтинговом сопровождении юридическими и/или физическими лицами, рекомендованными республиканскими палатами, по соответствующим породам.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При приобретении племенных быков-производителей для породного преобразования в товарные стада и/или для использования в общественном стаде, сформированных из поголовья личных подсобных хозяйств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в воспроизводственных целях племенных быков-производителей не менее двух случных сезонов в товарном и/или общественном стаде, сформированных из поголовья личных подсобных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Наличие решения схода жителей населенного пункта по закреплению и использованию данных племенных быков-производителей в общественном стаде, сформированных из поголовья личных подсобных хозяйств, заверенное акимом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приобретении племенного молодняка крупного рогатого скота из-за рубежа: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Наличие регистрации в единой информационной базе селекционной и племенной работы, подтвержденное выпиской из базы данных единой информационной аналитической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идентификационного номера животных и регистрации в единой базе данных по идентификации сельскохозяйственных животных*****.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Наличие ДНК – паспорта племенного быка-производителя, оцененного по собственной продуктивности.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Возраст приобретаемого племенного молодняка не должен превышать на момент заключения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телки –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нетели и быки–производители, оцененные по собственной продуктивности - до 26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телок (нетелей) и племенных быков-производителей, оцененных по собственной продуктивности в воспроизводственных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использовании племенного крупного рогатого скота и полученного от него приплода для воспроизводства стада в течение трех лет только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использовании в мясном скотоводстве искусственного осеменения случного контингента крупного рогатого скота семенем оцененных быков-производителей и/или использовании в ручной случке племенных быков-производителей, оцененных по собственной продуктивности.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научном и/или консалтинговом сопровождении юридическими и/или физическими лицами, рекомендованными республиканскими палатами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 содержании в соответствии с зоотехническими нормами и осуществлении ветеринарных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Предъявляемые требования едины для всех категорий по данному направлению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Заполняется в зависимости от направления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племенным поголовьем зарубежной селекции понимаются племенное поголовье, завезенное из-за рубежа, и полученный от него племенной приплод до третьего поколения.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планируемому закупу (ввозу) племенного молодняка срок соответствующей регистрации указывается в обязательстве соответствующего товаропроизводителя.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