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90b4" w14:textId="1e39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23 ноября 2012 года № 337. Зарегистрировано Департаментом юстиции Южно-Казахстанской области 27 декабря 2012 года № 2175. Утратило силу постановлением акимата Южно-Казахстанской области от 27 июня 2013 года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Южно-Казахстанской области от 27.06.2013 № 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категорий спортивным сооружениям» согласно приложению 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 - 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 согласно приложению 2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спорту» согласно приложению 3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Бектаева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А.Мырзахметов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ноября 2012 года № 337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«Присвоение категорий спортивным сооружениям»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«Присвоение категорий спортивным сооружениям»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- физическое 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управление туризма, физической культуры и спорта Южно-Казахстанской области.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«О нормативных правовых актах» Регламент государственной услуги - нормативный правовой акт, устанавливающий требования к обеспечению соблюдения стандарта государственной услуги и определяющий порядок деятельности государственных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государственных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информатизации», постановления Правительства Республики Казахстан от 27 июля 2012 года </w:t>
      </w:r>
      <w:r>
        <w:rPr>
          <w:rFonts w:ascii="Times New Roman"/>
          <w:b w:val="false"/>
          <w:i w:val="false"/>
          <w:color w:val="000000"/>
          <w:sz w:val="28"/>
        </w:rPr>
        <w:t>№ 981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спорта» (далее - Стандарт) и приказа Министерства туризма и спорта Республики Казахстан «Об утверждении Правил использования спортивных сооружений» </w:t>
      </w:r>
      <w:r>
        <w:rPr>
          <w:rFonts w:ascii="Times New Roman"/>
          <w:b w:val="false"/>
          <w:i w:val="false"/>
          <w:color w:val="000000"/>
          <w:sz w:val="28"/>
        </w:rPr>
        <w:t>№ 02-02-18/59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14 апреля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являются присвоение категории спортивному сооружению, указанному в типовой форме паспорта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на бумажном носителе, либо мотивированный ответ об отказе в оказании государственной услуги в форме электронного документа.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Информацию по вопросам оказания государственной услуги, о ходе оказания государственной услуги можно получить в Центре или уполномоченном органе,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Стандарта. График работы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 для отказа в предоставлении государственной услуги предусмотрен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 и передает инспектору накопительного отдела Центра, инспектор накопительного отдела Центра передает документы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Центра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фиксирует в информационной системе Центра обслуживания населения (далее- ИС ЦОН), в случае отсутствия в уполномоченном органе собственной информационной системы, проводит регистрацию полученных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руководитель уполномоченного органа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осуществляет рассмотрение представленного заявления из Центра, подготавливает мотивированный отказ или оформляет уведомление,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уведомление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уполномоченного органа направляет результат оказания государственной услуги в Центр, фиксирует в ИС ЦОНа, в случае отсутствия в уполномоченном органе собственной информационной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приеме готового результата государственной услуги от уполномоченного органа Центром фиксируются поступившие документы при помощи сканера штрихкода.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выдает потребителю уведомление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 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      оказания государственной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Прием документов в Центре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Центра по адресам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Центр потребителю выдается расписка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либо сотрудника уполномоченного органа,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предоставляет в Центр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5. Ответственность должностных лиц, оказывающих государственные услуги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 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«Присвоение категорий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спортивным сооружениям»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     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4"/>
        <w:gridCol w:w="2344"/>
        <w:gridCol w:w="2568"/>
        <w:gridCol w:w="33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21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день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4"/>
        <w:gridCol w:w="2495"/>
        <w:gridCol w:w="3400"/>
        <w:gridCol w:w="26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уполномоченного органа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отказа или оформление уведомления</w:t>
            </w:r>
          </w:p>
        </w:tc>
      </w:tr>
      <w:tr>
        <w:trPr>
          <w:trHeight w:val="30" w:hRule="atLeast"/>
        </w:trPr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 исполнителю уполномоченного органа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уполномоченного органа</w:t>
            </w:r>
          </w:p>
        </w:tc>
      </w:tr>
      <w:tr>
        <w:trPr>
          <w:trHeight w:val="30" w:hRule="atLeast"/>
        </w:trPr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7 рабочих дней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3"/>
        <w:gridCol w:w="2386"/>
        <w:gridCol w:w="3071"/>
        <w:gridCol w:w="2890"/>
      </w:tblGrid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паспорта в книге, передача выписки из приказа или мотивированного отказа в Центр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выписки из приказа мотивированного отказа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паспорта либо мотивированного отказа в Центр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выписки из приказа или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2"/>
        <w:gridCol w:w="4261"/>
        <w:gridCol w:w="3937"/>
      </w:tblGrid>
      <w:tr>
        <w:trPr>
          <w:trHeight w:val="3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уполномоченного органа </w:t>
            </w:r>
          </w:p>
        </w:tc>
      </w:tr>
      <w:tr>
        <w:trPr>
          <w:trHeight w:val="3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выдача расписки,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Центров, регистрация,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руководителю уполномоченного органа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уполномоченного органа для исполнения, наложение резолюции</w:t>
            </w:r>
          </w:p>
        </w:tc>
      </w:tr>
      <w:tr>
        <w:trPr>
          <w:trHeight w:val="3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</w:t>
            </w:r>
          </w:p>
        </w:tc>
      </w:tr>
      <w:tr>
        <w:trPr>
          <w:trHeight w:val="675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фиксирует в ИС ЦОН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 из приказа в Центр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выписки из приказа потребителю в Центре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2"/>
        <w:gridCol w:w="4261"/>
        <w:gridCol w:w="3937"/>
      </w:tblGrid>
      <w:tr>
        <w:trPr>
          <w:trHeight w:val="3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расписки, регистрация заявления, направление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Центров, 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уполномоченного органа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уполномоченного органа для исполнения, наложение резолюции</w:t>
            </w:r>
          </w:p>
        </w:tc>
      </w:tr>
      <w:tr>
        <w:trPr>
          <w:trHeight w:val="3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заявления. Подготовка мотивированного отказа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мотивированного отказа в Центр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 потребителю в Центре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«Присвоение категорий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спортивным сооружениям»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278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ноября 2012 года № 337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 - 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 1. Основные понятия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 - 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уполномоченный орган – управление туризма, физической культуры и спорта Южно-Казахстанской области. 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«О нормативных правовых актах» Регламент государственной услуги - нормативный правовой акт, устанавливающий требования к обеспечению соблюдения стандарта государственной услуги и определяющий порядок деятельности государственных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государственных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22-1 Закона Республики Казахстан от 2 декабря 1999 года «О физической культуре и спорте», </w:t>
      </w:r>
      <w:r>
        <w:rPr>
          <w:rFonts w:ascii="Times New Roman"/>
          <w:b w:val="false"/>
          <w:i w:val="false"/>
          <w:color w:val="000000"/>
          <w:sz w:val="28"/>
        </w:rPr>
        <w:t>статьи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информатизации», постановления Правительства Республики Казахстан от 27 июля 2012 года </w:t>
      </w:r>
      <w:r>
        <w:rPr>
          <w:rFonts w:ascii="Times New Roman"/>
          <w:b w:val="false"/>
          <w:i w:val="false"/>
          <w:color w:val="000000"/>
          <w:sz w:val="28"/>
        </w:rPr>
        <w:t>№ 981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спорта» (далее - Стандарт), приказа исполняющего обязанности Министра туризма и спорта Республики Казахстан от 5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02-02-18/29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проведения и условий аттестации гражданских служащих в сфере физической культуры и спорта, а также Правил присвоения квалификационных категорий тренерам, методистам, инструкторам» и приказа исполняющего обязанности Министра туризма и спорта Республики Казахстан от 22 августа 2008 года </w:t>
      </w:r>
      <w:r>
        <w:rPr>
          <w:rFonts w:ascii="Times New Roman"/>
          <w:b w:val="false"/>
          <w:i w:val="false"/>
          <w:color w:val="000000"/>
          <w:sz w:val="28"/>
        </w:rPr>
        <w:t>№ 01-08/142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присвоения спортивных званий, разрядов и судейских категорий по спорту».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государственной услуги являются выдача выписки из приказа о присвоении спортивного разряда или категории сроком на 5 лет на бумажном носителе либо мотивированный ответ об отказе в оказании государственной услуги в форме электронного документа.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Информацию по вопросам оказания государственной услуги, о ходе оказания государственной услуги можно получить в Центре или уполномоченном органе,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Стандарта. График работы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 для отказа в предоставлении государственной услуги предусмотрен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 и передает инспектору накопительного отдела Центра, инспектор накопительного отдела Центра передает документы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Центра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фиксирует в информационной системе Центра обслуживания населения (далее - ИС ЦОН), в случае отсутствия в уполномоченном органе собственной информационной системы, проводит регистрацию полученных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руководитель уполномоченного органа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осуществляет рассмотрение представленного заявления из Центра, подготавливает мотивированный отказ или оформляет уведомление,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уведомление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уполномоченного органа направляет результат оказания государственной услуги в Центр, фиксирует в ИС ЦОН-а, в случае отсутствия в уполномоченном органе собственной информационной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приеме готового результата государственной услуги от уполномоченного органа Центром фиксируются поступившие документы при помощи сканера штрихкода.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выдает потребителю уведомление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 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      оказания государственной услуги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Прием документов в Центре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Центра по адресам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Центр потребителю выдается расписка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либо сотрудника уполномоченного органа,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предоставляет в Центр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      государственные услуги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«Присвоение спортивных 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кандидат в мастера спорта, первый спортивный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разряд, тренер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квалификации первой категории, инструктор - 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высшего уровня 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первой категории, судья по спорту первой категории»</w:t>
      </w:r>
    </w:p>
    <w:bookmarkEnd w:id="17"/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     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0"/>
        <w:gridCol w:w="2147"/>
        <w:gridCol w:w="2629"/>
        <w:gridCol w:w="29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накопительный отдел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210" w:hRule="atLeast"/>
        </w:trPr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день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1"/>
        <w:gridCol w:w="2583"/>
        <w:gridCol w:w="2436"/>
        <w:gridCol w:w="30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отказа или оформление уведомления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ответственному исполнителю уполномоченного органа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уполномоченного органа</w:t>
            </w:r>
          </w:p>
        </w:tc>
      </w:tr>
      <w:tr>
        <w:trPr>
          <w:trHeight w:val="30" w:hRule="atLeast"/>
        </w:trPr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календарных дней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3"/>
        <w:gridCol w:w="2361"/>
        <w:gridCol w:w="2780"/>
        <w:gridCol w:w="3116"/>
      </w:tblGrid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паспорта в книге, передача выписки из приказа или мотивированного отказа в Центр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отказа или выписки из приказа</w:t>
            </w:r>
          </w:p>
        </w:tc>
      </w:tr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паспорта либо мотивированного отказа в Центр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выписки из приказа или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рабочего дня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2"/>
        <w:gridCol w:w="3506"/>
        <w:gridCol w:w="4412"/>
      </w:tblGrid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уполномоченного органа 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выдача расписки,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Центров, регистрация, направление заявления руководителю уполномоченного органа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уполномоченного органа для исполнения, наложение резолюции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</w:t>
            </w:r>
          </w:p>
        </w:tc>
      </w:tr>
      <w:tr>
        <w:trPr>
          <w:trHeight w:val="675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фиксирует в ИС ЦОН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 из приказа в Центр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выписки из приказа потребителю в Центре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2"/>
        <w:gridCol w:w="4261"/>
        <w:gridCol w:w="3937"/>
      </w:tblGrid>
      <w:tr>
        <w:trPr>
          <w:trHeight w:val="3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уполномоченного органа </w:t>
            </w:r>
          </w:p>
        </w:tc>
      </w:tr>
      <w:tr>
        <w:trPr>
          <w:trHeight w:val="3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 направление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Центров, 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уполномоченного органа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уполномоченного органа для исполнения, наложение резолюции</w:t>
            </w:r>
          </w:p>
        </w:tc>
      </w:tr>
      <w:tr>
        <w:trPr>
          <w:trHeight w:val="3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мотивированного отказа в Центр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 потребителю в Центре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«Присвоение спортивных разрядов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категорий: кандидат в мастера 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спортивный разряд, тренер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первой категории, инструктор - 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высшего уровня квалификации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категории, методист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уровня 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судья по спорту первой категории»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0" cy="612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612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ноября 2012 года № 337</w:t>
      </w:r>
    </w:p>
    <w:bookmarkEnd w:id="20"/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спорту» 1. Основные понятия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уполномоченный орган – районные и городские отделы физической культуры и спорта Южно-Казахстанской области. </w:t>
      </w:r>
    </w:p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«О нормативных правовых актах» Регламент государственной услуги - нормативный правовой акт, устанавливающий требования к обеспечению соблюдения стандарта государственной услуги и определяющий порядок деятельности государственных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государственных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22-1 Закона Республики Казахстан от 2 декабря 1999 года «О физической культуре и спорте», </w:t>
      </w:r>
      <w:r>
        <w:rPr>
          <w:rFonts w:ascii="Times New Roman"/>
          <w:b w:val="false"/>
          <w:i w:val="false"/>
          <w:color w:val="000000"/>
          <w:sz w:val="28"/>
        </w:rPr>
        <w:t>статьи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информатизации», постановления Правительства Республики Казахстан от 27 июля 2012 года </w:t>
      </w:r>
      <w:r>
        <w:rPr>
          <w:rFonts w:ascii="Times New Roman"/>
          <w:b w:val="false"/>
          <w:i w:val="false"/>
          <w:color w:val="000000"/>
          <w:sz w:val="28"/>
        </w:rPr>
        <w:t>№ 981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спорта» (далее - Стандарт), приказа исполняющего обязанности Министра туризма и спорта Республики Казахстан от 5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02-02-18/29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проведения и условий аттестации гражданских служащих в сфере физической культуры и спорта, а также Правил присвоения квалификационных категорий тренерам, методистам, инструкторам» и приказа исполняющего обязанности Министра туризма и спорта Республики Казахстан от 22 августа 2008 года </w:t>
      </w:r>
      <w:r>
        <w:rPr>
          <w:rFonts w:ascii="Times New Roman"/>
          <w:b w:val="false"/>
          <w:i w:val="false"/>
          <w:color w:val="000000"/>
          <w:sz w:val="28"/>
        </w:rPr>
        <w:t>№ 01-08/142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присвоения спортивных званий, разрядов и судейских категорий по спорту».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государственной услуги являются выдача выписки из приказа о присвоении спортивного разряда или категории сроком на 5 лет на бумажном носителе либо мотивированный ответ об отказе в оказании государственной услуги в форме электронного документа. </w:t>
      </w:r>
    </w:p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Информацию по вопросам оказания государственной услуги, о ходе оказания государственной услуги можно получить в Центрах,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или уполномоченных органах,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График работы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 для отказа в предоставлении государственной услуги предусмотрен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 и передает инспектору накопительного отдела Центра, инспектор накопительного отдела Центра передает документы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Центра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фиксирует в информационной системе Центра обслуживания населения (далее - ИС ЦОН), в случае отсутствия в уполномоченном органе собственной информационной системы, проводит регистрацию полученных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руководитель уполномоченного органа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осуществляет рассмотрение представленного заявления из Центра, подготавливает мотивированный отказ или оформляет уведомление,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уведомление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уполномоченного органа направляет результат оказания государственной услуги в Центр, фиксирует в ИС ЦОН-а, в случае отсутствия в уполномоченного органе собственной информационной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приеме готового результата государственной услуги от уполномоченного органа Центром фиксируются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выдает потребителю уведомление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 </w:t>
      </w:r>
    </w:p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      оказания государственной услуги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Прием документов в Центре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Центра по адресам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Центр потребителю выдается расписка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либо сотрудника уполномоченного органа,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предоставляет в Центр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5. Ответственность должностных лиц, оказывающих государственные услуги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     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«Присвоение спортивных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разрядов и категорий: второй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третий, первый, второй и третий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юношеские, тренер высшего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категории, судья по спорту»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районных и городских отделов физической культуры и спорта Южно-Казахстанской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4077"/>
        <w:gridCol w:w="4807"/>
        <w:gridCol w:w="2300"/>
      </w:tblGrid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города Арыс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Арыс, улица Аль-Фараби, 3.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2-00-37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Байдибекского района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Шаян, улица Тасболат,1.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города Кентау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проспект Яссауи, 85.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8 725-36 3-29-91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Казыгуртского района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село Казыгурт, улица Конаева, 59.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Мактааральского района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город Жетысай, улица Ауэзова, 20.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6-13-06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Отырарского района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Шаульдер, проспект Жибек жолы б/н.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Ордабасинского района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 Темирлан, улица Кажымухан, 209.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8 725-30 2-22-81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Сайрамского района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Аксукент, улица Жандарбек б/н.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 2-22-46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Сарыагашского района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город Сарыагаш, улица Исмаилова б/н.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2-47-03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города Туркестан 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улица Султанбека Кожанова б/н.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4-10-75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Толебийского района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город Ленгер, улица Айтеке би, 28.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6-03-46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Тулкибасского района 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Тулкибасский район, село Рыскулов, улица Жамбыл б/н.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5-30-78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Шардаринского района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район, город Шардара, улица Толеби, дом 41.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8 725-35 2-21-90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города Шымкент 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Дулати, 6.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28-52-65</w:t>
            </w:r>
          </w:p>
        </w:tc>
      </w:tr>
    </w:tbl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«Присвоение спортивных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разрядов и категорий: второй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третий, первый, второй и третий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юношеские, тренер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инструктор-спортсмен высшего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квалификации второй категории, методист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категории, судья по спорту»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     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7"/>
        <w:gridCol w:w="2421"/>
        <w:gridCol w:w="2568"/>
        <w:gridCol w:w="3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21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день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раз в 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7"/>
        <w:gridCol w:w="2938"/>
        <w:gridCol w:w="2673"/>
        <w:gridCol w:w="25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уполномоченного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отказа или оформление уведомления</w:t>
            </w:r>
          </w:p>
        </w:tc>
      </w:tr>
      <w:tr>
        <w:trPr>
          <w:trHeight w:val="30" w:hRule="atLeast"/>
        </w:trPr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ответственному исполнителю уполномоченного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уполномоченного органа</w:t>
            </w:r>
          </w:p>
        </w:tc>
      </w:tr>
      <w:tr>
        <w:trPr>
          <w:trHeight w:val="30" w:hRule="atLeast"/>
        </w:trPr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календарных дней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5"/>
        <w:gridCol w:w="3063"/>
        <w:gridCol w:w="2621"/>
        <w:gridCol w:w="2601"/>
      </w:tblGrid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паспорта в книге, передача выписки из приказа или мотивированного отказа в Центр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отказа или выписки из приказа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паспорта либо мотивированного отказа в Центр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выписки из приказа или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рабочего дня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2"/>
        <w:gridCol w:w="4261"/>
        <w:gridCol w:w="3937"/>
      </w:tblGrid>
      <w:tr>
        <w:trPr>
          <w:trHeight w:val="3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Центров, регистрация,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руководителю уполномоченного органа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уполномоченного органа для исполнения, наложение резолюции</w:t>
            </w:r>
          </w:p>
        </w:tc>
      </w:tr>
      <w:tr>
        <w:trPr>
          <w:trHeight w:val="3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</w:t>
            </w:r>
          </w:p>
        </w:tc>
      </w:tr>
      <w:tr>
        <w:trPr>
          <w:trHeight w:val="675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фиксирует в ИС ЦОН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 из приказа в Центр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выписки из приказа потребителю в Центре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2"/>
        <w:gridCol w:w="4223"/>
        <w:gridCol w:w="3975"/>
      </w:tblGrid>
      <w:tr>
        <w:trPr>
          <w:trHeight w:val="3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Центров, 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уполномоченного органа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уполномоченного органа для исполнения, наложение резолюции</w:t>
            </w:r>
          </w:p>
        </w:tc>
      </w:tr>
      <w:tr>
        <w:trPr>
          <w:trHeight w:val="3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мотивированного отказа в Центр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 потребителю в Центре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«Присвоение спортивных разрядов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категорий: второй и третий, первый,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и третий юношеские, тренер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категории, методист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судья по спорту»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88100" cy="607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