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49074" w14:textId="7b490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Кентауского городского маслихата от 2 мая 2012 года № 29 "О размере и порядке оказания жилищной помощи в городе Кентау"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Южно-Казахстанской области от 4 декабря 2012 года № 67. Зарегистрировано Департаментом юстиции Южно-Казахстанской области 26 декабря 2012 года № 2174. Утратило силу решением Кентауского городского маслихата Южно-Казахстанской области от 30 марта 2017 года № 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Кентауского городского маслихата Южно-Казахстанской области от 30.03.2017 № 74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Правилами предоставления жилищной помощи, утвержденных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Правилами компенсации повышения тарифов абонентской платы за оказание услуг телекоммуникаций социально защищаемым гражданам, утвержденных постановлением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, Кентауский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2 мая 2012 года № 29 "О размере и порядке оказания жилищной помощи в городе Кентау" (зарегистрировано в реестре государственной регистрации нормативных правовых актов за № 14-3-130, опубликовано 12 мая 2012 года в газете "Кентау", № 19)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размерах и порядках оказания жилищной помощи по городу Кентау,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"2. Жилищная помощь предоставляется за счет средств местного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бюджета малообеспеченным семьям (гражданам), постоянно проживающим в данной местности,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расходов на содержание жилого дома (жилого здания) семьям (гражданам), проживающим в приватизированных жилых помещениях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(квартирах) или являющимся нанимателями (поднанимателями) жилых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арендной платы за пользование жилищем, арендованным местным исполнительным органом в частном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Жилищная помощь определяется как разница между суммой оплаты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расходов на содержание жилого дома (жилого здания), потребление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коммунальных услуг и услуг связи в части увеличения абонентской платы за телефон, подключенный к сети телекоммуникаций, арендной платы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пользование жилищем, арендованным местным исполнительным органом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частном жилищном фонде, стоимости однофазного счетчика электрической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энергии с классом точности не ниже 1 с дифференцированным учетом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контролем расхода электроэнергии по времени суток проживающим в приватизированных жилых помещениях (квартирах), индивидуальном жилом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доме, в пределах норм и предельно-допустимого уровня расходов семьи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(граждан) на эти цели, установленных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Жилищная помощь оказывается по предъявленным поставщиками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а также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доме, за счет бюджетных средств лицам, постоянно проживающим в данной местности. Размер и порядок оказания жилищной помощи определяются местными представительными органами города республиканского значения, столицы, районов, городов областного значения.";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"9) квитанцию – счет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Турисбеков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Сырлыбаев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