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10ed" w14:textId="c0d1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28 сентября 2012 года № 9/48-V. Зарегистрировано Департаментом юстиции Южно-Казахстанской области 2 ноября 2012 года № 2121. Утратило силу решением Толебийского районного маслихата Южно-Казахстанской области от 23 декабря 2014 года № 38/179-V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Толебийского районного маслихата Южно-Казахстанской области от 23.12.2014 № 38/179-V.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земли сельскохозяйственного назначения базовые ставки земельного налога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земли населенных пунктов (за исключением придомовых земельных участков и земель выделенных (отведенных) под автостоянки (паркинги), автозаправочные станции) базовые ставки земельного налога на 30 процентов, а на земельные участки города Ленгера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земли промышленности, расположенные вне населенных пунктов базовые ставки земельного налога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