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bb27" w14:textId="3abb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28 сентября 2012 года № 458. Зарегистрировано Департаментом юстиции Южно-Казахстанской области 31 октября 2012 года № 2119. Утратило силу постановлением акимата Шардаринского района Южно-Казахстанской области от 29 апреля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29.04.2016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для лиц, освобожденных их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Муталиева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