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57b078" w14:textId="457b07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электронной государственной услуги "Выдача архивных справок"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Восточно-Казахстанского областного акимата от 20 июля 2012 года N 170. Зарегистрировано Департаментом юстиции Восточно-Казахстанской области 17 августа 2012 года N 2639. Утратило силу - постановлением Восточно-Казахстанского областного акимата от 12 августа 2013 года № 212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- постановлением Восточно-Казахстанского областного акимата от 12.08.2013 № 212.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Примечание РЦПИ.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27 ноября 2000 года «Об административных процедурах», </w:t>
      </w:r>
      <w:r>
        <w:rPr>
          <w:rFonts w:ascii="Times New Roman"/>
          <w:b w:val="false"/>
          <w:i w:val="false"/>
          <w:color w:val="000000"/>
          <w:sz w:val="28"/>
        </w:rPr>
        <w:t>статьей 29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11 января 2007 года «Об информатизации», </w:t>
      </w:r>
      <w:r>
        <w:rPr>
          <w:rFonts w:ascii="Times New Roman"/>
          <w:b w:val="false"/>
          <w:i w:val="false"/>
          <w:color w:val="000000"/>
          <w:sz w:val="28"/>
        </w:rPr>
        <w:t>подпунктом 21-1)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27 Закона Республики Казахстан от 23 января 2001 года «О местном государственном управлении и самоуправлении в Республике Казахстан», Восточно-Казахстанский областной акимат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электронной государственной услуги «Выдача архивных справок».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руководителя аппарата акима Восточно-Казахстанской области Жилкибаева Е.Ж.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области                               Б. Сапарбаев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 транспорта и коммуникаций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А. Жумагалиев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12 июля 2012 года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Восточно-Казахстанского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областного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июля 2012 года № 170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электронной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«Выдача архивных справок»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Регламент в редакции постановления Восточно-Казахстанского областного акимата от 13.12.2012 </w:t>
      </w:r>
      <w:r>
        <w:rPr>
          <w:rFonts w:ascii="Times New Roman"/>
          <w:b w:val="false"/>
          <w:i w:val="false"/>
          <w:color w:val="ff0000"/>
          <w:sz w:val="28"/>
        </w:rPr>
        <w:t>№ 310</w:t>
      </w:r>
      <w:r>
        <w:rPr>
          <w:rFonts w:ascii="Times New Roman"/>
          <w:b w:val="false"/>
          <w:i w:val="false"/>
          <w:color w:val="ff0000"/>
          <w:sz w:val="28"/>
        </w:rPr>
        <w:t xml:space="preserve"> (</w:t>
      </w:r>
      <w:r>
        <w:rPr>
          <w:rFonts w:ascii="Times New Roman"/>
          <w:b w:val="false"/>
          <w:i w:val="false"/>
          <w:color w:val="ff0000"/>
          <w:sz w:val="28"/>
        </w:rPr>
        <w:t>вводится в 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по истечении десяти календарных дней после дня его первого официального опубликования).</w:t>
      </w:r>
    </w:p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Электронная государственная услуга «Выдача архивных справок» (далее – электронная государственная услуга) оказывается государственным учреждением «Управление архивов и документации Восточно-Казахстанской области» и государственными архивами (далее – услугодатель), адреса которых указаны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регламенту, на альтернативной основе через центры обслуживания населения (далее - ЦОН), адреса которых указаны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регламенту, а также через веб-портал «электронного правительства» www.e.gov.kz при наличии у пользователя ЭЦП.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Электронная государственная услуга оказывается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«Выдача архивных справок», утвержденного постановлением Правительства Республики Казахстан от 30 декабря 2009 года № 2315.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Степень автоматизации электронной государственной услуги: частично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Вид оказания электронной государственной услуги: транзакционная.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Понятия и сокращения, используемые в настоящем Регламенте: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АРМ – автоматизированное рабочее место;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бизнес-идентификационный номер</w:t>
      </w:r>
      <w:r>
        <w:rPr>
          <w:rFonts w:ascii="Times New Roman"/>
          <w:b w:val="false"/>
          <w:i w:val="false"/>
          <w:color w:val="000000"/>
          <w:sz w:val="28"/>
        </w:rPr>
        <w:t xml:space="preserve"> (далее – БИН) – уникальный номер, формируемый для юридического лица (филиала и представительства) и индивидуального предпринимателя, осуществляющего деятельность в виде совместного предпринимательства;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веб-портал «электронного правительства» (далее ПЭП) – информационная система, представляющая собой единое окно доступа ко всей консолидированной правительственной информации, включая нормативную правовую базу и к электронным государственным услугам;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государственная база данных «Физические лица» (далее – ГБД ФЛ) – информационная система, предназначенная для автоматизированного сбора, хранения и обработки информации, создания Национального реестра индивидуальных идентификационных номеров с целью внедрения единой идентификации физических лиц в Республике Казахстан и предоставления о них актуальных и достоверных сведений органам государственного управления и прочим субъектам в рамках их полномочий и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государственная база данных «Юридические лица» (далее – ГБД ЮЛ) - информационная система, предназначенная для автоматизированного сбора, хранения и обработки информации, создания Национального реестра бизнес-идентификационных номеров с целью внедрения единой идентификации юридических лиц в Республике Казахстан и предоставления о них актуальных и достоверных сведений органам государственного управления и прочим субъектам в рамках их полномочий и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единая нотариальная информационная система (далее – ЕНИС) – это аппаратно-программный комплекс, предназначенный для автоматизации нотариальной деятельности и взаимодействия органов юстиции и нотариальных палат;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 </w:t>
      </w:r>
      <w:r>
        <w:rPr>
          <w:rFonts w:ascii="Times New Roman"/>
          <w:b w:val="false"/>
          <w:i w:val="false"/>
          <w:color w:val="000000"/>
          <w:sz w:val="28"/>
        </w:rPr>
        <w:t>индивидуальный идентификационный номер</w:t>
      </w:r>
      <w:r>
        <w:rPr>
          <w:rFonts w:ascii="Times New Roman"/>
          <w:b w:val="false"/>
          <w:i w:val="false"/>
          <w:color w:val="000000"/>
          <w:sz w:val="28"/>
        </w:rPr>
        <w:t xml:space="preserve"> (далее – ИИН) – уникальный номер, формируемый для физического лица, в том числе индивидуального предпринимателя, осуществляющего деятельность в виде индивидуального предпринимательства;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информационная система (далее – ИС) – система, предназначенная для хранения, обработки, поиска, распространения, передачи и предоставления информации с применением аппаратно-программного комплекса;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информационная система центров обслуживания населения Республики Казахстан (далее – ИС ЦОН) – информационная система, предназначенная для автоматизации процесса предоставления услуг населению (физическим и юридическим лицам) через центры обслуживания населения Республики Казахстан, а также соответствующими министерствами и ведомствами;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получатель – физические и юридические лица, которым оказывается электронная государственная услуга;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пользователь – субъект (получатель, услугодатель), обращающийся к информационной системе за получением необходимых ему электронных информационных ресурсов и пользующийся ими;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структурно-функциональные единицы (далее – СФЕ) - перечень структурных подразделений государственных органов, учреждений или иных организаций, информационные системы, которые участвуют в процессе оказания электронной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 </w:t>
      </w:r>
      <w:r>
        <w:rPr>
          <w:rFonts w:ascii="Times New Roman"/>
          <w:b w:val="false"/>
          <w:i w:val="false"/>
          <w:color w:val="000000"/>
          <w:sz w:val="28"/>
        </w:rPr>
        <w:t>транзакционная услуга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услуга по предоставлению пользователям электронных информационных ресурсов, требующая взаимного обмена информацией с применением электронной цифровой подписи;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шлюз «электронного правительства» (далее – ШЭП) – информационная система, предназначенная для интеграции информационных систем «электронного правительства» в рамках реализации электронных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 </w:t>
      </w:r>
      <w:r>
        <w:rPr>
          <w:rFonts w:ascii="Times New Roman"/>
          <w:b w:val="false"/>
          <w:i w:val="false"/>
          <w:color w:val="000000"/>
          <w:sz w:val="28"/>
        </w:rPr>
        <w:t>электронный документ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документ, в котором информация представлена в электронно-цифровой форме и удостоверена посредством ЭЦП;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электронная государственная услуга – государственная услуга, оказываемая в электронной форме с применением информационных технологий;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17) </w:t>
      </w:r>
      <w:r>
        <w:rPr>
          <w:rFonts w:ascii="Times New Roman"/>
          <w:b w:val="false"/>
          <w:i w:val="false"/>
          <w:color w:val="000000"/>
          <w:sz w:val="28"/>
        </w:rPr>
        <w:t>электронная цифровая подпись</w:t>
      </w:r>
      <w:r>
        <w:rPr>
          <w:rFonts w:ascii="Times New Roman"/>
          <w:b w:val="false"/>
          <w:i w:val="false"/>
          <w:color w:val="000000"/>
          <w:sz w:val="28"/>
        </w:rPr>
        <w:t xml:space="preserve"> (далее – ЭЦП) – набор электронных цифровых символов, созданный средствами электронной цифровой подписи и подтверждающий достоверность электронного документа, его принадлежность и неизменность содержания.</w:t>
      </w:r>
    </w:p>
    <w:bookmarkEnd w:id="3"/>
    <w:bookmarkStart w:name="z1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деятельности услугодателя по оказанию</w:t>
      </w:r>
      <w:r>
        <w:br/>
      </w:r>
      <w:r>
        <w:rPr>
          <w:rFonts w:ascii="Times New Roman"/>
          <w:b/>
          <w:i w:val="false"/>
          <w:color w:val="000000"/>
        </w:rPr>
        <w:t>
электронной государственной услуги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Пошаговые действия и решения через ПЭП (диаграмма № 1 функционального взаимодействия при оказании электронной государственной услуги через ПЭП)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получатель осуществляет регистрацию на ПЭП с помощью ИИН/БИН и пароля (осуществляется для незарегистрированных получателей на ПЭП);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процесс 1 – ввод получателем ИИН/БИН и пароля (процесс авторизации) на ПЭП для получения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условие 1 – проверка на ПЭП подлинности данных о зарегистрированном получателе через ИИН/БИН и пароль;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процесс 2 – формирование ПЭПом сообщения об отказе в авторизации в связи с имеющимися нарушениями в данных 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процесс 3 – выбор получателем услуги, указанной в настоящем регламенте, вывод на экран формы запроса для оказания услуги и заполнение получателем формы (ввод данных) с учетом ее структуры и форматных требований, прикрепление к форме запроса необходимых копий документов в электронном виде, указанные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а также выбор получателем регистрационного свидетельства ЭЦП для удостоверения (подписания)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условие 2 – проверка на ПЭП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(между ИИН/БИН, указанным в запросе, и ИИН/БИН, указанным в регистрационном свидетельстве ЭЦП);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процесс 4 – формирование сообщения об отказе в запрашиваемой услуге в связи с не подтверждением подлинности ЭЦП 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процесс 5 – удостоверение запроса для оказания услуги посредством ЭЦП получателя и направление электронного документа (запроса) через ШЭП в АРМ услугодателя для обработки услугодателем;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процесс 6 – регистрация электронного документа в АРМ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условие 3 – проверка (обработка) услугодателем соответствия приложенных получателем документов к перечню документов указанному в стандарте и основаниям для оказания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процесс 7 – формирование сообщения об отказе в запрашиваемой услуге в связи с имеющимися нарушениями в документах 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процесс 8 – получение получателем результата услуги (уведомление о готовности архивной справки в форме электронного документа), сформированного АРМ услугодателя. Электронный документ формируется с использованием ЭЦП уполномоченного лица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Пошаговые действия и решения услугодателя (диаграмма № 2 функционального взаимодействия при оказании электронной государственной услуги через услугодателя)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процесс 1 – ввод сотрудником услугодателя в АРМ услугодателя ИИН/БИН и пароля (процесс авторизации) для оказания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процесс 2 – выбор сотрудником услугодателя услуги, указанной в настоящем регламенте, вывод на экран формы запроса для оказания услуги и ввод сотрудником услугодателя данных 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процесс 3 – направление запроса через ШЭП в ГБД ФЛ/ГБД ЮЛ о данных 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условие 1 – проверка наличия данных получателя в ГБД ФЛ/ГБД ЮЛ;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процесс 4 – формирование сообщения о невозможности получения данных в связи с отсутствием данных получателя в ГБД ФЛ/ГБД ЮЛ;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процесс 5 – заполнение сотрудником услугодателя формы запроса в части отметки о наличии документов в бумажной форме, предоставленных получателем, прикрепление их к форме запроса и удостоверение посредством ЭЦП заполненной формы (введенных данных) запроса на оказание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процесс 6 – регистрация электронного документа в АРМ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условие 2 – проверка (обработка) услугодателем соответствия приложенных документов к перечню документов указанному в </w:t>
      </w:r>
      <w:r>
        <w:rPr>
          <w:rFonts w:ascii="Times New Roman"/>
          <w:b w:val="false"/>
          <w:i w:val="false"/>
          <w:color w:val="000000"/>
          <w:sz w:val="28"/>
        </w:rPr>
        <w:t>стандарте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и основаниям для оказания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процесс 7 – формирование сообщения об отказе в запрашиваемой услуге в связи с имеющимися нарушениями в документах 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процесс 8 – получение получателем результата услуги (архивной справки).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8. Пошаговые действия и решения услугодателя через ЦОН (диаграмма № 3 функционального взаимодействия при оказании электронной государственной услуги через ИС ЦОН)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процесс 1 – ввод оператора центра в АРМ ИС ЦОН логина и пароля (процесс авторизации) для оказания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процесс 2 – выбор оператором центра услуги, указанной в настоящем регламенте, вывод на экран формы запроса для оказания услуги и ввод оператором центра данных получателя, а также данных по доверенности представителя получателя (при нотариально удостоверенной доверенности, при ином удостоверении доверенности - данные доверенности не заполняются);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процесс 3 – направление запроса через ШЭП в ГБД ФЛ</w:t>
      </w:r>
      <w:r>
        <w:rPr>
          <w:rFonts w:ascii="Times New Roman"/>
          <w:b/>
          <w:i w:val="false"/>
          <w:color w:val="000000"/>
          <w:sz w:val="28"/>
        </w:rPr>
        <w:t>/</w:t>
      </w:r>
      <w:r>
        <w:rPr>
          <w:rFonts w:ascii="Times New Roman"/>
          <w:b w:val="false"/>
          <w:i w:val="false"/>
          <w:color w:val="000000"/>
          <w:sz w:val="28"/>
        </w:rPr>
        <w:t>ГБД ЮЛ о данных получателя, а также в ЕНИС – о данных доверенности представителя 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условие 1 – проверка наличия данных получателя в ГБД ФЛ</w:t>
      </w:r>
      <w:r>
        <w:rPr>
          <w:rFonts w:ascii="Times New Roman"/>
          <w:b/>
          <w:i w:val="false"/>
          <w:color w:val="000000"/>
          <w:sz w:val="28"/>
        </w:rPr>
        <w:t>/</w:t>
      </w:r>
      <w:r>
        <w:rPr>
          <w:rFonts w:ascii="Times New Roman"/>
          <w:b w:val="false"/>
          <w:i w:val="false"/>
          <w:color w:val="000000"/>
          <w:sz w:val="28"/>
        </w:rPr>
        <w:t>ГБД ЮЛ, данных доверенности в ЕНИС;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процесс 4 – формирование сообщения о невозможности получения данных в связи с отсутствием данных получателя в ГБД ФЛ</w:t>
      </w:r>
      <w:r>
        <w:rPr>
          <w:rFonts w:ascii="Times New Roman"/>
          <w:b/>
          <w:i w:val="false"/>
          <w:color w:val="000000"/>
          <w:sz w:val="28"/>
        </w:rPr>
        <w:t>/</w:t>
      </w:r>
      <w:r>
        <w:rPr>
          <w:rFonts w:ascii="Times New Roman"/>
          <w:b w:val="false"/>
          <w:i w:val="false"/>
          <w:color w:val="000000"/>
          <w:sz w:val="28"/>
        </w:rPr>
        <w:t>ГБД ЮЛ, данных доверенности в ЕНИС;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процесс 5 – заполнение оператором центра формы запроса в части отметки о наличии документов в бумажной форме и сканирование документов, предоставленных получателем, прикрепление их к форме запроса и удостоверение посредством ЭЦП заполненной формы (введенных данных) запроса на оказание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процесс 6 – направление электронного документа (запроса получателя), удостоверенного (подписанного) ЭЦП оператора центра через ШЭП в АРМ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процесс 7 – регистрация электронного документа в АРМ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условие 2 – проверка (обработка) услугодателем соответствия приложенных получателем документов к перечню документов указанному в </w:t>
      </w:r>
      <w:r>
        <w:rPr>
          <w:rFonts w:ascii="Times New Roman"/>
          <w:b w:val="false"/>
          <w:i w:val="false"/>
          <w:color w:val="000000"/>
          <w:sz w:val="28"/>
        </w:rPr>
        <w:t>стандарте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и основаниям для оказания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процесс 8 – формирование сообщения об отказе в запрашиваемой услуге в связи с имеющимися нарушениями в документах 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процесс 9 – получение получателем через оператора центра результата услуги (архивной справки).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
</w:t>
      </w:r>
      <w:r>
        <w:rPr>
          <w:rFonts w:ascii="Times New Roman"/>
          <w:b w:val="false"/>
          <w:i w:val="false"/>
          <w:color w:val="000000"/>
          <w:sz w:val="28"/>
        </w:rPr>
        <w:t>
Экранные формы заполнения запроса и форма заявления на электронную государственную услугу, представляемые потребителю на государственном или русском языках, указаны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Способ проверки получателем статуса исполнения запроса по электронной государственной услуге: на портале «электронного правительства» в разделе «История получения услуг», а также при обращении в ГУ/ЦОН.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Номер контактного телефона для получения информации об электронной государственной услуге, также в случае необходимости оценки (в том числе обжалования) их качества: 8(7232) 25-40-45, по телефону call-центра (1414).</w:t>
      </w:r>
    </w:p>
    <w:bookmarkEnd w:id="5"/>
    <w:bookmarkStart w:name="z1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взаимодействия в процессе оказания</w:t>
      </w:r>
      <w:r>
        <w:br/>
      </w:r>
      <w:r>
        <w:rPr>
          <w:rFonts w:ascii="Times New Roman"/>
          <w:b/>
          <w:i w:val="false"/>
          <w:color w:val="000000"/>
        </w:rPr>
        <w:t>
электронной государственной услуги</w:t>
      </w:r>
    </w:p>
    <w:bookmarkEnd w:id="6"/>
    <w:bookmarkStart w:name="z2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СФЕ, которые участвуют в процессе оказания электронной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услугодатель;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оператор ЦОН.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ИС, которые участвуют в процессе оказания электронной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АРМ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 ЦОН;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ГБД ФЛ/ГБД ЮЛ;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ЕНИС.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Диаграмма, отражающая взаимосвязь между логической последовательностью действий (в процессе оказания электронной государственной услуги) в соответствии с их описаниями,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Текстовое табличное описание последовательности действий (процедур, функций, операций), с указанием срока выполнения каждого действия.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Результаты оказания электронной государственной услуги получателям измеряются показателями качества и доступности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приложением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Формы, шаблоны бланков для оказания электронной государственной услуги указаны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Требования, предъявляемые к процессу оказания электронной государственной услуги получателем: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конфиденциальность (защита от несанкционированного получения информации);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целостность (защита от несанкционированного изменения информации);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доступность (защита от несанкционированного удержания информации и ресурсов).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Техническое условие оказания электронной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выход в Интернет;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наличие ИИН/БИН у лица, которому оказывается услуга;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авторизация с ПЭП;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наличие у получателя ЭЦП;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наличие банковской карточки или текущего счета в банке второго уровня.</w:t>
      </w:r>
    </w:p>
    <w:bookmarkEnd w:id="7"/>
    <w:bookmarkStart w:name="z2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 к регламенту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электронной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архивных справок»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Адреса государственных архивов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4"/>
        <w:gridCol w:w="5408"/>
        <w:gridCol w:w="4691"/>
        <w:gridCol w:w="2227"/>
      </w:tblGrid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учреждении</w:t>
            </w:r>
          </w:p>
        </w:tc>
        <w:tc>
          <w:tcPr>
            <w:tcW w:w="4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Адреса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Контактные телефоны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«Управление архивов и документации Восточно-Казахстанской области»</w:t>
            </w:r>
          </w:p>
        </w:tc>
        <w:tc>
          <w:tcPr>
            <w:tcW w:w="4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Восточно-Казахстанская область, г. Усть-Каменогорск, ул. Пермитина 23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8(7232) 26-48-47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КГУ «Государственный архив» управления архивов и документации Восточно-Казахстанской области</w:t>
            </w:r>
          </w:p>
        </w:tc>
        <w:tc>
          <w:tcPr>
            <w:tcW w:w="4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Восточно-Казахстанская область, г. Усть-Каменогорск, ул. Головкова 26/1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8(7232) 25-59-76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КГУ «Государственный архив Абайского района» управления архивов и документации Восточно-Казахстанской области</w:t>
            </w:r>
          </w:p>
        </w:tc>
        <w:tc>
          <w:tcPr>
            <w:tcW w:w="4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Восточно-Казахстанская область, с. Караул ул. Кутжанова 1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8(7225) 29-17-93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КГУ «Государственный архив Аягозского района» управления архивов и документации Восточно-Казахстанской области</w:t>
            </w:r>
          </w:p>
        </w:tc>
        <w:tc>
          <w:tcPr>
            <w:tcW w:w="4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Восточно-Казахстанская область, г. Аягоз, ул. Ч. Валиханова, 32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8(7223) 73-30-78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КГУ «Государственный архив Бескарагайского района» управления архивов и документации Восточно-Казахстанской области</w:t>
            </w:r>
          </w:p>
        </w:tc>
        <w:tc>
          <w:tcPr>
            <w:tcW w:w="4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Восточно-Казахстанская область, с. Большая Владимировка, ул. Пушкина 2а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8(7223) 69-13-43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КГУ «Государственный архив Бородулихинского района» управления архивов и документации Восточно-Казахстанской области</w:t>
            </w:r>
          </w:p>
        </w:tc>
        <w:tc>
          <w:tcPr>
            <w:tcW w:w="4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Восточно-Казахстанская область, с. Бородулиха, ул. Молодежная, 25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8(7235) 12-14-58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КГУ «Государственный архив Глубоковского района» управления архивов и документации Восточно-Казахстанской области</w:t>
            </w:r>
          </w:p>
        </w:tc>
        <w:tc>
          <w:tcPr>
            <w:tcW w:w="4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Восточно-Казахстанская область, пос. Глубокое ул. Пирогова, 6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8(7233) 12-28-78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КГУ «Государственный архив Жарминского района» управления архивов и документации Восточно-Казахстанской области</w:t>
            </w:r>
          </w:p>
        </w:tc>
        <w:tc>
          <w:tcPr>
            <w:tcW w:w="4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Восточно-Казахстанская область, с. Калбатау ул. Кабанбай батыра, 142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8(7234) 76-77-31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КГУ «Государственный архив Зайсанского района» управления архивов и документации Восточно-Казахстанской области</w:t>
            </w:r>
          </w:p>
        </w:tc>
        <w:tc>
          <w:tcPr>
            <w:tcW w:w="4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Восточно-Казахстанская область, г. Зайсан ул. Жангельдина, 52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8(7234) 02-14-76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КГУ «Государственный архив Зыряновского района» управления архивов и документации Восточно-Казахстанской области</w:t>
            </w:r>
          </w:p>
        </w:tc>
        <w:tc>
          <w:tcPr>
            <w:tcW w:w="4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Восточно-Казахстанская область, г. Зыряновск ул. М. Горького, 33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8(7233) 56-30-16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КГУ «Государственный архив Катон-Карагайского района» управления архивов и документации Восточно-Казахстанской области</w:t>
            </w:r>
          </w:p>
        </w:tc>
        <w:tc>
          <w:tcPr>
            <w:tcW w:w="4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Восточно-Казахстанская область, с. Улкен Нарын ул. Огнева, 40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8(7234) 12-15-99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КГУ «Государственный архив Кокпектинского района» управления архивов и документации Восточно-Казахстанской области</w:t>
            </w:r>
          </w:p>
        </w:tc>
        <w:tc>
          <w:tcPr>
            <w:tcW w:w="4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Восточно-Казахстанская область. с. Кокпекты ул. Аухадиева, 46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8(7234) 82-14-62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КГУ «Государственный архив Курчумского района» управления архивов и документации Восточно-Казахстанской области</w:t>
            </w:r>
          </w:p>
        </w:tc>
        <w:tc>
          <w:tcPr>
            <w:tcW w:w="4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Восточно-Казахстанская область, с. Курчум ул. Барак батыра, 25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8(715-36) 2-21-52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КГУ «Государственный архив города Риддер» управления архивов и документации Восточно-Казахстанской области</w:t>
            </w:r>
          </w:p>
        </w:tc>
        <w:tc>
          <w:tcPr>
            <w:tcW w:w="4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Восточно-Казахстанская область, г. Риддер ул.Ч. Валиханова, 44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8(7233) 64-22-64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КГУ «Государственный архив Тарбагатайского района» управления архивов и документации Восточно-Казахстанской области</w:t>
            </w:r>
          </w:p>
        </w:tc>
        <w:tc>
          <w:tcPr>
            <w:tcW w:w="4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Восточно-Казахстанская область, с. Аксуат ул. Жамбыла, 21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8(7234) 62-21-73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КГУ «Государственный архив Уланского района» управления архивов и документации Восточно-Казахстанской области</w:t>
            </w:r>
          </w:p>
        </w:tc>
        <w:tc>
          <w:tcPr>
            <w:tcW w:w="4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Восточно-Казахстанская область, п. Касым Кайсенова, д. 5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8(7233) 82-74-15</w:t>
            </w:r>
          </w:p>
        </w:tc>
      </w:tr>
      <w:tr>
        <w:trPr>
          <w:trHeight w:val="40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КГУ «Государственный архив Урджарского района» управления архивов и документации Восточно-Казахстанской области</w:t>
            </w:r>
          </w:p>
        </w:tc>
        <w:tc>
          <w:tcPr>
            <w:tcW w:w="4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Восточно-Казахстанская область, с. Урджар ул. Кабанбай батыра, 66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8(7223) 03-37-21</w:t>
            </w:r>
          </w:p>
        </w:tc>
      </w:tr>
      <w:tr>
        <w:trPr>
          <w:trHeight w:val="40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КГУ «Государственный архив Шемонаихинского района» управления архивов и документации Восточно-Казахстанской области</w:t>
            </w:r>
          </w:p>
        </w:tc>
        <w:tc>
          <w:tcPr>
            <w:tcW w:w="4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Восточно-Казахстанская область, г. Шемонаиха ул. Жукова, 2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8(7233) 23-17-58</w:t>
            </w:r>
          </w:p>
        </w:tc>
      </w:tr>
      <w:tr>
        <w:trPr>
          <w:trHeight w:val="40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КГУ «Центр документации новейшей истории» управления архивов и документации Восточно-Казахстанской области</w:t>
            </w:r>
          </w:p>
        </w:tc>
        <w:tc>
          <w:tcPr>
            <w:tcW w:w="4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Восточно-Казахстанская область, г. Семей, пр. Абая, 84,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8(7222) 52-22-63</w:t>
            </w:r>
          </w:p>
        </w:tc>
      </w:tr>
    </w:tbl>
    <w:bookmarkStart w:name="z2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 к регламенту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электронной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архивных справок»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ЦОН Восточно-Казахстанской области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3"/>
        <w:gridCol w:w="5685"/>
        <w:gridCol w:w="4319"/>
        <w:gridCol w:w="2283"/>
      </w:tblGrid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учреждении</w:t>
            </w:r>
          </w:p>
        </w:tc>
        <w:tc>
          <w:tcPr>
            <w:tcW w:w="4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Адреса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Контактные телефоны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«ЦОН» по Восточно-Казахстанской области</w:t>
            </w:r>
          </w:p>
        </w:tc>
        <w:tc>
          <w:tcPr>
            <w:tcW w:w="4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Усть-Каменогорск, ул. Белинского, 37 А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8(7232) 78-42-36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№ 1 г. Усть-Каменогорск Филиала РГП «ЦОН» по Восточно-Казахстанской области</w:t>
            </w:r>
          </w:p>
        </w:tc>
        <w:tc>
          <w:tcPr>
            <w:tcW w:w="4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Усть-Каменогорск, пр. Сатпаева, 20/1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8(7232) 60-39-22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№ 2 г. Усть-Каменогорск Филиала РГП «ЦОН» по Восточно-Казахстанской области</w:t>
            </w:r>
          </w:p>
        </w:tc>
        <w:tc>
          <w:tcPr>
            <w:tcW w:w="4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Усть-Каменогорск, ул. Казахстан, 99/1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8(7232) 55-24-78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Глубоковского района Филиала РГП «ЦОН» по Восточно-Казахстанской области</w:t>
            </w:r>
          </w:p>
        </w:tc>
        <w:tc>
          <w:tcPr>
            <w:tcW w:w="4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Глубокое, ул. Поповича, 22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8(7233) 12-23-35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Зайсанского района Филиала РГП «ЦОН» по Восточно-Казахстанской области</w:t>
            </w:r>
          </w:p>
        </w:tc>
        <w:tc>
          <w:tcPr>
            <w:tcW w:w="4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Зайсан, ул. Жангельдина, 52 А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8(7234) 02-67-81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Зыряновского района Филиала РГП «ЦОН» по Восточно-Казахстанской области</w:t>
            </w:r>
          </w:p>
        </w:tc>
        <w:tc>
          <w:tcPr>
            <w:tcW w:w="4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Зыряновск, ул. Стахановская, 39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8(7233) 56-02-39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Катон-Карагайского района Филиала РГП «ЦОН» по Восточно-Казахстанской области</w:t>
            </w:r>
          </w:p>
        </w:tc>
        <w:tc>
          <w:tcPr>
            <w:tcW w:w="4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Улкен Нарын, ул. Аблайхана, 96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8(7234) 12-23-60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Курчумского района Филиала РГП «ЦОН» по Восточно-Казахстанской области</w:t>
            </w:r>
          </w:p>
        </w:tc>
        <w:tc>
          <w:tcPr>
            <w:tcW w:w="4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Курчум, ул. Б. Момышулы, 37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8(7233) 92-13-10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г. Риддер Филиала РГП «ЦОН» по Восточно-Казахстанской области</w:t>
            </w:r>
          </w:p>
        </w:tc>
        <w:tc>
          <w:tcPr>
            <w:tcW w:w="4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Риддер, ул. Семипалатинская, 12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8(7233) 64-62-62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Тарбагатайского района Филиала РГП «ЦОН» по Восточно-Казахстанской области</w:t>
            </w:r>
          </w:p>
        </w:tc>
        <w:tc>
          <w:tcPr>
            <w:tcW w:w="4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Аксуат, ул. Аблайхана, 23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8(7234) 62-24-96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Уланского района Филиала РГП «ЦОН» по Восточно-Казахстанской области</w:t>
            </w:r>
          </w:p>
        </w:tc>
        <w:tc>
          <w:tcPr>
            <w:tcW w:w="4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Касым, Кайсенова, 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8(7233) 82-71-68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Шемонаихинского района Филиала РГП «ЦОН» по Восточно-Казахстанской области</w:t>
            </w:r>
          </w:p>
        </w:tc>
        <w:tc>
          <w:tcPr>
            <w:tcW w:w="4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Шемонаиха, 3 мкр., 12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8(7233) 23-41-00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№ 1 г. Семей Филиала РГП «ЦОН» по Восточно-Казахстанской области</w:t>
            </w:r>
          </w:p>
        </w:tc>
        <w:tc>
          <w:tcPr>
            <w:tcW w:w="4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Семей, ул. 408-ой квартал, 21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8(7222) 33-55-93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Абайского района Филиала РГП «ЦОН» по Восточно-Казахстанской области</w:t>
            </w:r>
          </w:p>
        </w:tc>
        <w:tc>
          <w:tcPr>
            <w:tcW w:w="4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Караул, ул. Кунанбая, 12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8(7225) 29-22-64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8(7225) 29-23-39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Бескарагайского района Филиала РГП «ЦОН» по Восточно-Казахстанской области</w:t>
            </w:r>
          </w:p>
        </w:tc>
        <w:tc>
          <w:tcPr>
            <w:tcW w:w="4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Бескарагай, ул. Пушкина, 2 А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8(7223) 69-06-30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Бородулихинского района Филиала РГП «ЦОН» по Восточно-Казахстанской области</w:t>
            </w:r>
          </w:p>
        </w:tc>
        <w:tc>
          <w:tcPr>
            <w:tcW w:w="4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Бородулиха, ул. Молодежная, 25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8(7235) 12-20-48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Жарминского района Филиала РГП «ЦОН» по Восточно-Казахстанской области</w:t>
            </w:r>
          </w:p>
        </w:tc>
        <w:tc>
          <w:tcPr>
            <w:tcW w:w="4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Калбатау, ул. Достык, 98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8(7234) 76-54-00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8(7234) 76-55-03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г. Курчатов Филиала РГП «ЦОН» по Восточно-Казахстанской области</w:t>
            </w:r>
          </w:p>
        </w:tc>
        <w:tc>
          <w:tcPr>
            <w:tcW w:w="4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Курчатов, ул. Абая, 12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8(7225) 12-21-66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Кокпектинского района Филиала РГП «ЦОН» по Восточно-Казахстанской области</w:t>
            </w:r>
          </w:p>
        </w:tc>
        <w:tc>
          <w:tcPr>
            <w:tcW w:w="4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Кокпекты, ул. Шериаздана, 38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8(7234) 82-21-71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8(7234) 82-11-94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№ 2 г. Семей Филиала РГП «ЦОН» по Восточно-Казахстанской области</w:t>
            </w:r>
          </w:p>
        </w:tc>
        <w:tc>
          <w:tcPr>
            <w:tcW w:w="4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Семей, ул. Найманбаева, 161 А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8(7222) 52-69-29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8(7222) 52-69-83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Аягозского района Филиала РГП «ЦОН» по Восточно-Казахстанской области</w:t>
            </w:r>
          </w:p>
        </w:tc>
        <w:tc>
          <w:tcPr>
            <w:tcW w:w="4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Аягоз, ул. Актанберды, 28 А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8(7223) 75-24-32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Урджарского района Филиала РГП «ЦОН» по Восточно-Казахстанской области</w:t>
            </w:r>
          </w:p>
        </w:tc>
        <w:tc>
          <w:tcPr>
            <w:tcW w:w="4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Урджар, пр. Абылайхана, 116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8(7223) 02-19-85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8(7223) 03-34-58</w:t>
            </w:r>
          </w:p>
        </w:tc>
      </w:tr>
    </w:tbl>
    <w:bookmarkStart w:name="z2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 к регламенту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электронной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архивных справок»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№ 1 функционального взаимодействия при оказании</w:t>
      </w:r>
      <w:r>
        <w:br/>
      </w:r>
      <w:r>
        <w:rPr>
          <w:rFonts w:ascii="Times New Roman"/>
          <w:b/>
          <w:i w:val="false"/>
          <w:color w:val="000000"/>
        </w:rPr>
        <w:t>
электронной государственной услуги через ПЭП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8597900" cy="4660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597900" cy="466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№ 2 функционального взаимодействия при оказании</w:t>
      </w:r>
      <w:r>
        <w:br/>
      </w:r>
      <w:r>
        <w:rPr>
          <w:rFonts w:ascii="Times New Roman"/>
          <w:b/>
          <w:i w:val="false"/>
          <w:color w:val="000000"/>
        </w:rPr>
        <w:t>
электронной государственной услуги через услугодателя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8077200" cy="416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077200" cy="416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№ 3 функционального взаимодействия при оказании</w:t>
      </w:r>
      <w:r>
        <w:br/>
      </w:r>
      <w:r>
        <w:rPr>
          <w:rFonts w:ascii="Times New Roman"/>
          <w:b/>
          <w:i w:val="false"/>
          <w:color w:val="000000"/>
        </w:rPr>
        <w:t>
электронной государственной услуги через ИС ЦОН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226300" cy="3949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226300" cy="394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362700" cy="670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62700" cy="670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3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 к регламенту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электронной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архивных справок»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Экранные формы на электронную государственную услугу</w:t>
      </w:r>
      <w:r>
        <w:br/>
      </w:r>
      <w:r>
        <w:rPr>
          <w:rFonts w:ascii="Times New Roman"/>
          <w:b/>
          <w:i w:val="false"/>
          <w:color w:val="000000"/>
        </w:rPr>
        <w:t>
Шаг 1. Выбор государственного органа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670800" cy="4622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670800" cy="462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Шаг 2. Выбор государственной услуги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683500" cy="5664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683500" cy="566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Шаг 3. Выбор вида государственной услуги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696200" cy="5664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696200" cy="566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Шаг 4. Авторизация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696200" cy="5664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696200" cy="566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Шаг 5. Заполнение запроса – ввод данных физического лица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696200" cy="5676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696200" cy="567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Шаг 6. Подписание запроса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594600" cy="4724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594600" cy="472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3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электронной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архивных справок»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1. Описание действий СФЕ через ПЭП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6"/>
        <w:gridCol w:w="3393"/>
        <w:gridCol w:w="2424"/>
        <w:gridCol w:w="2182"/>
        <w:gridCol w:w="1939"/>
        <w:gridCol w:w="2426"/>
      </w:tblGrid>
      <w:tr>
        <w:trPr>
          <w:trHeight w:val="75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45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Получатель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Получатель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</w:p>
        </w:tc>
      </w:tr>
      <w:tr>
        <w:trPr>
          <w:trHeight w:val="795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Авторизуется на ПЭП по ИИН и паролю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Формирует сообщение об отказе в связи с имеющимися нарушениями в данных получателя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Выбирает услугу и формирует данные запроса выбором получателя ЭЦП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Формирует сообщение об отказе в связи с имеющимися нарушениями в данных получателя ЭЦП</w:t>
            </w:r>
          </w:p>
        </w:tc>
      </w:tr>
      <w:tr>
        <w:trPr>
          <w:trHeight w:val="1080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организационно–распорядительное решение)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уведомления об успешном формировании запроса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сообщения об отказе в запрашиваемой электронной государственной услуге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 запроса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сообщения об отказе в запрашиваемой электронной государственной услуге</w:t>
            </w:r>
          </w:p>
        </w:tc>
      </w:tr>
      <w:tr>
        <w:trPr>
          <w:trHeight w:val="30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секунд – 1 минута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секунд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минуты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минуты</w:t>
            </w:r>
          </w:p>
        </w:tc>
      </w:tr>
      <w:tr>
        <w:trPr>
          <w:trHeight w:val="30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– если есть нарушения в данных получателя; 3 – если авторизация прошла успешно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4 - если есть нарушения в данных получателя; 5 – если нарушений нет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0"/>
        <w:gridCol w:w="2273"/>
        <w:gridCol w:w="2893"/>
        <w:gridCol w:w="1859"/>
        <w:gridCol w:w="2480"/>
        <w:gridCol w:w="2895"/>
      </w:tblGrid>
      <w:tr>
        <w:trPr>
          <w:trHeight w:val="495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45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Получатель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 услугодателя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 услугодателя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 услугодателя</w:t>
            </w:r>
          </w:p>
        </w:tc>
      </w:tr>
      <w:tr>
        <w:trPr>
          <w:trHeight w:val="795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Удостоверение (подписание) посредством ЭЦП получателя и направление запроса в АРМ услугодателя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документа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сообщения об отказе в связи с имеющимися нарушениями в документах получателя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Получение получателем результата услуги (уведомление о готовности архивной справки в форме электронного документа)</w:t>
            </w:r>
          </w:p>
        </w:tc>
      </w:tr>
      <w:tr>
        <w:trPr>
          <w:trHeight w:val="108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организационно–распорядительное решение)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 запроса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запроса с присвоением номера заявлению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мотивированного отказа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выходного документа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секунд – 1 минута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минута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секунд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календарных дней. В случаях, когда для оказания государственной услуги необходимо изучение документов 2-х и более организаций, а также периоды более, чем за 5 лет, срок оказания государственной услуги продлевается не более, чем на 30 календарных дней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7 - если есть нарушения в данных получателя; 8 – если нарушений нет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2. Описание действий СФЕ через услугодателя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76"/>
        <w:gridCol w:w="1740"/>
        <w:gridCol w:w="2142"/>
        <w:gridCol w:w="2946"/>
        <w:gridCol w:w="3616"/>
      </w:tblGrid>
      <w:tr>
        <w:trPr>
          <w:trHeight w:val="675" w:hRule="atLeast"/>
        </w:trPr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45" w:hRule="atLeast"/>
        </w:trPr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Услугодатель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Услугодатель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Услугодатель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ГБД ФЛ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/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ГБД ЮЛ</w:t>
            </w:r>
          </w:p>
        </w:tc>
      </w:tr>
      <w:tr>
        <w:trPr>
          <w:trHeight w:val="945" w:hRule="atLeast"/>
        </w:trPr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Авторизуется на АРМ услугодателя через ИИН и пароль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Выбор сотрудником услугодателя услуги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запроса о данных получателя в ГБД ФЛ/ГБД ЮЛ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сообщения об отсутствии данных ГБД ФЛ/ГБД ЮЛ</w:t>
            </w:r>
          </w:p>
        </w:tc>
      </w:tr>
      <w:tr>
        <w:trPr>
          <w:trHeight w:val="1140" w:hRule="atLeast"/>
        </w:trPr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запроса в системе с присвоением номера заявлению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уведомления об успешном формировании запроса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 запроса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мотивированного отказа</w:t>
            </w:r>
          </w:p>
        </w:tc>
      </w:tr>
      <w:tr>
        <w:trPr>
          <w:trHeight w:val="75" w:hRule="atLeast"/>
        </w:trPr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– 15 секунд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секунд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минуты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10 - 15 секунд</w:t>
            </w:r>
          </w:p>
        </w:tc>
      </w:tr>
      <w:tr>
        <w:trPr>
          <w:trHeight w:val="660" w:hRule="atLeast"/>
        </w:trPr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– если есть нарушения; 5 – если нарушений нет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25"/>
        <w:gridCol w:w="2598"/>
        <w:gridCol w:w="1914"/>
        <w:gridCol w:w="2052"/>
        <w:gridCol w:w="3831"/>
      </w:tblGrid>
      <w:tr>
        <w:trPr>
          <w:trHeight w:val="675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45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Услугодатель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 услугодателя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 услугодателя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 услугодателя</w:t>
            </w:r>
          </w:p>
        </w:tc>
      </w:tr>
      <w:tr>
        <w:trPr>
          <w:trHeight w:val="945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Заполнение формы запроса с прикреплением сканированных документов и удостоверением ЭЦП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документа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Формирует сообщение об отказе в связи с имеющимися нарушениями в документах получателя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Получение получателем результата услуги</w:t>
            </w:r>
          </w:p>
        </w:tc>
      </w:tr>
      <w:tr>
        <w:trPr>
          <w:trHeight w:val="1140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 запроса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запроса с присвоением номера заявлению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мотивированного отказа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результата услуги (архивной справки)</w:t>
            </w:r>
          </w:p>
        </w:tc>
      </w:tr>
      <w:tr>
        <w:trPr>
          <w:trHeight w:val="75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10 - 15 секунд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минуты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минуты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календарных дней. В случаях, когда для оказания государственной услуги необходимо изучение документов 2-х и более организаций, а также периоды более, чем за 5 лет, срок оказания государственной услуги продлевается не более, чем на 30 календарных дней</w:t>
            </w:r>
          </w:p>
        </w:tc>
      </w:tr>
      <w:tr>
        <w:trPr>
          <w:trHeight w:val="660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– если есть нарушения; 8 – если нарушений нет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3. Описание действий СФЕ через ЦОН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5"/>
        <w:gridCol w:w="1817"/>
        <w:gridCol w:w="2147"/>
        <w:gridCol w:w="1817"/>
        <w:gridCol w:w="2148"/>
        <w:gridCol w:w="2148"/>
        <w:gridCol w:w="2148"/>
      </w:tblGrid>
      <w:tr>
        <w:trPr>
          <w:trHeight w:val="67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4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 ИС ЦОН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 Центра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 Центра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ГБД ФЛ/ГБД ЮЛ, ЕНИС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 Центра</w:t>
            </w:r>
          </w:p>
        </w:tc>
      </w:tr>
      <w:tr>
        <w:trPr>
          <w:trHeight w:val="9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Авторизуется оператор Центра по логину и паролю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Выбирает услугу и формирует данные запроса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запроса в ГБД ФЛ/ГБД ЮЛ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ЕНИС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Формирует сообщение о невозможности получения данных в связи с отсутствием данных получателя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Заполнение запроса с прикреплением к форме запроса необходимых документов и удостоверение ЭЦП</w:t>
            </w:r>
          </w:p>
        </w:tc>
      </w:tr>
      <w:tr>
        <w:trPr>
          <w:trHeight w:val="52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 организационно–распорядительное решение)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запроса в системе с присвоением номера заявлению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уведомления об успешном формировании запроса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 запроса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мотивированного отказа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уведомления об успешном формировании запроса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секунд – 1 минута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секунд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минуты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минуты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секунд – 1 минута</w:t>
            </w:r>
          </w:p>
        </w:tc>
      </w:tr>
      <w:tr>
        <w:trPr>
          <w:trHeight w:val="82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4 - если есть нарушения в данных получателя; 5 - если нарушений нет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8"/>
        <w:gridCol w:w="2883"/>
        <w:gridCol w:w="2204"/>
        <w:gridCol w:w="2544"/>
        <w:gridCol w:w="2036"/>
        <w:gridCol w:w="2715"/>
      </w:tblGrid>
      <w:tr>
        <w:trPr>
          <w:trHeight w:val="675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(хода, потока работ)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45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 услугодателя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 услугодателя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 услугодателя</w:t>
            </w:r>
          </w:p>
        </w:tc>
      </w:tr>
      <w:tr>
        <w:trPr>
          <w:trHeight w:val="930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документа, удостоверенного (подписанного) ЭЦП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документа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сообщения об отказе в услуге в связи с имеющимися нарушениями в документах получателя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Получение получателем результата услуги</w:t>
            </w:r>
          </w:p>
        </w:tc>
      </w:tr>
      <w:tr>
        <w:trPr>
          <w:trHeight w:val="525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 организационно–распорядительное решение)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 запроса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запроса с присвоением номера заявлению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мотивированного отказа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результата услуги- (архивной справки)</w:t>
            </w:r>
          </w:p>
        </w:tc>
      </w:tr>
      <w:tr>
        <w:trPr>
          <w:trHeight w:val="30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минута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минута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секунд – 1 минута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календарных дней. В случаях, когда для оказания государственной услуги необходимо изучение документов 2-х и более организаций, а также периоды более, чем за 5 лет, срок оказания государственной услуги продлевается не более, чем на 30 календарных дней</w:t>
            </w:r>
          </w:p>
        </w:tc>
      </w:tr>
      <w:tr>
        <w:trPr>
          <w:trHeight w:val="825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– если есть нарушения; 9 – если нарушений нет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bookmarkStart w:name="z3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электронной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архивных справок»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анкеты для определения показателей</w:t>
      </w:r>
      <w:r>
        <w:br/>
      </w:r>
      <w:r>
        <w:rPr>
          <w:rFonts w:ascii="Times New Roman"/>
          <w:b/>
          <w:i w:val="false"/>
          <w:color w:val="000000"/>
        </w:rPr>
        <w:t>
электронной государственной услуги: «качество» и «доступность»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(наименование услуги)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Удовлетворены ли Вы качеством процесса и результатом оказания электронной государственной услуги 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не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частично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удовлетворен.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Удовлетворены ли Вы качеством информации о порядке оказания электронной государственной услуги 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не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частично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удовлетворен.</w:t>
      </w:r>
    </w:p>
    <w:bookmarkStart w:name="z3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электронной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архивных справок»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Экранная форма анкеты-заявления на электронную государственную услугу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8686800" cy="8788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8686800" cy="878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Выходная форма положительного ответа (архивной справки)</w:t>
      </w:r>
      <w:r>
        <w:br/>
      </w:r>
      <w:r>
        <w:rPr>
          <w:rFonts w:ascii="Times New Roman"/>
          <w:b/>
          <w:i w:val="false"/>
          <w:color w:val="000000"/>
        </w:rPr>
        <w:t>
на электронную государственную услугу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797800" cy="1270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7797800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АРХИВНАЯ СПРАВКА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Заявитель:__________________________________________________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 </w:t>
      </w:r>
      <w:r>
        <w:rPr>
          <w:rFonts w:ascii="Times New Roman"/>
          <w:b w:val="false"/>
          <w:i w:val="false"/>
          <w:color w:val="000000"/>
          <w:sz w:val="28"/>
        </w:rPr>
        <w:t>(Ф.И.О. физического лица или наименование юридического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Вид архивной справки:_______________________________________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Период, за который запрашивается справка:___________________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 </w:t>
      </w:r>
      <w:r>
        <w:rPr>
          <w:rFonts w:ascii="Times New Roman"/>
          <w:b w:val="false"/>
          <w:i w:val="false"/>
          <w:color w:val="000000"/>
          <w:sz w:val="28"/>
        </w:rPr>
        <w:t xml:space="preserve"> (указывается содержание архивной справки)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Основание:__________________________________________________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Директор архива:____________________________________________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 </w:t>
      </w:r>
      <w:r>
        <w:rPr>
          <w:rFonts w:ascii="Times New Roman"/>
          <w:b w:val="false"/>
          <w:i w:val="false"/>
          <w:color w:val="000000"/>
          <w:sz w:val="28"/>
        </w:rPr>
        <w:t>(Ф.И.О.)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Архивист:___________________________________________________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 </w:t>
      </w:r>
      <w:r>
        <w:rPr>
          <w:rFonts w:ascii="Times New Roman"/>
          <w:b w:val="false"/>
          <w:i w:val="false"/>
          <w:color w:val="000000"/>
          <w:sz w:val="28"/>
        </w:rPr>
        <w:t>(Ф.И.О.)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 справке прилагаются документы:____________________________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6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media/document_image_rId15.jpeg" Type="http://schemas.openxmlformats.org/officeDocument/2006/relationships/image" Id="rId15"/><Relationship Target="header.xml" Type="http://schemas.openxmlformats.org/officeDocument/2006/relationships/header" Id="rId16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