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4dc8" w14:textId="f2b4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10 сентября 2012 года № 215. Зарегистрировано Департаментом юстиции Восточно-Казахстанской области 01 октября 2012 года за N 2682. Утратило силу - постановлением Восточно-Казахстанского областного акимата от 12 августа 2013 года № 212</w:t>
      </w:r>
    </w:p>
    <w:p>
      <w:pPr>
        <w:spacing w:after="0"/>
        <w:ind w:left="0"/>
        <w:jc w:val="both"/>
      </w:pPr>
      <w:r>
        <w:rPr>
          <w:rFonts w:ascii="Times New Roman"/>
          <w:b w:val="false"/>
          <w:i w:val="false"/>
          <w:color w:val="ff0000"/>
          <w:sz w:val="28"/>
        </w:rPr>
        <w:t>      Сноска. Утратило силу - постановлением Восточно-Казахстанского областного акимата от 12.08.2013 № 212.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постановлениями Правительства Республики Казахстан от 18 февраля 2009 года </w:t>
      </w:r>
      <w:r>
        <w:rPr>
          <w:rFonts w:ascii="Times New Roman"/>
          <w:b w:val="false"/>
          <w:i w:val="false"/>
          <w:color w:val="000000"/>
          <w:sz w:val="28"/>
        </w:rPr>
        <w:t>№ 183</w:t>
      </w:r>
      <w:r>
        <w:rPr>
          <w:rFonts w:ascii="Times New Roman"/>
          <w:b w:val="false"/>
          <w:i w:val="false"/>
          <w:color w:val="000000"/>
          <w:sz w:val="28"/>
        </w:rPr>
        <w:t xml:space="preserve">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от 20 июля 2010 года </w:t>
      </w:r>
      <w:r>
        <w:rPr>
          <w:rFonts w:ascii="Times New Roman"/>
          <w:b w:val="false"/>
          <w:i w:val="false"/>
          <w:color w:val="000000"/>
          <w:sz w:val="28"/>
        </w:rPr>
        <w:t>№ 745</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от 31 января 2011 года </w:t>
      </w:r>
      <w:r>
        <w:rPr>
          <w:rFonts w:ascii="Times New Roman"/>
          <w:b w:val="false"/>
          <w:i w:val="false"/>
          <w:color w:val="000000"/>
          <w:sz w:val="28"/>
        </w:rPr>
        <w:t>№ 51</w:t>
      </w:r>
      <w:r>
        <w:rPr>
          <w:rFonts w:ascii="Times New Roman"/>
          <w:b w:val="false"/>
          <w:i w:val="false"/>
          <w:color w:val="000000"/>
          <w:sz w:val="28"/>
        </w:rPr>
        <w:t xml:space="preserve">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10 сентября 2012 года № 215</w:t>
      </w:r>
    </w:p>
    <w:bookmarkEnd w:id="1"/>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 «Предоставление мер социальной поддержки</w:t>
      </w:r>
      <w:r>
        <w:br/>
      </w:r>
      <w:r>
        <w:rPr>
          <w:rFonts w:ascii="Times New Roman"/>
          <w:b/>
          <w:i w:val="false"/>
          <w:color w:val="000000"/>
        </w:rPr>
        <w:t>
специалистам здравоохранения, образования, социального</w:t>
      </w:r>
      <w:r>
        <w:br/>
      </w:r>
      <w:r>
        <w:rPr>
          <w:rFonts w:ascii="Times New Roman"/>
          <w:b/>
          <w:i w:val="false"/>
          <w:color w:val="000000"/>
        </w:rPr>
        <w:t>
обеспечения, культуры, спорта и ветеринарии, прибывшим для</w:t>
      </w:r>
      <w:r>
        <w:br/>
      </w:r>
      <w:r>
        <w:rPr>
          <w:rFonts w:ascii="Times New Roman"/>
          <w:b/>
          <w:i w:val="false"/>
          <w:color w:val="000000"/>
        </w:rPr>
        <w:t>
работы и проживания в сельские населенные пункты»</w:t>
      </w:r>
    </w:p>
    <w:bookmarkStart w:name="z5" w:id="2"/>
    <w:p>
      <w:pPr>
        <w:spacing w:after="0"/>
        <w:ind w:left="0"/>
        <w:jc w:val="left"/>
      </w:pPr>
      <w:r>
        <w:rPr>
          <w:rFonts w:ascii="Times New Roman"/>
          <w:b/>
          <w:i w:val="false"/>
          <w:color w:val="000000"/>
        </w:rPr>
        <w:t xml:space="preserve"> 
1. Основные понятия</w:t>
      </w:r>
    </w:p>
    <w:bookmarkEnd w:id="2"/>
    <w:bookmarkStart w:name="z6" w:id="3"/>
    <w:p>
      <w:pPr>
        <w:spacing w:after="0"/>
        <w:ind w:left="0"/>
        <w:jc w:val="both"/>
      </w:pPr>
      <w:r>
        <w:rPr>
          <w:rFonts w:ascii="Times New Roman"/>
          <w:b w:val="false"/>
          <w:i w:val="false"/>
          <w:color w:val="000000"/>
          <w:sz w:val="28"/>
        </w:rPr>
        <w:t>
      1. В настоящем Регламенте используются следующие основные понятия:</w:t>
      </w:r>
      <w:r>
        <w:br/>
      </w:r>
      <w:r>
        <w:rPr>
          <w:rFonts w:ascii="Times New Roman"/>
          <w:b w:val="false"/>
          <w:i w:val="false"/>
          <w:color w:val="000000"/>
          <w:sz w:val="28"/>
        </w:rPr>
        <w:t>
      1) уполномоченный орган - уполномоченный орган по развитию сельских территорий района (города областного значения);</w:t>
      </w:r>
      <w:r>
        <w:br/>
      </w:r>
      <w:r>
        <w:rPr>
          <w:rFonts w:ascii="Times New Roman"/>
          <w:b w:val="false"/>
          <w:i w:val="false"/>
          <w:color w:val="000000"/>
          <w:sz w:val="28"/>
        </w:rPr>
        <w:t>
      2) подъемное пособие - мера социальной поддержки потребителей в виде единовременной денежной выплаты;</w:t>
      </w:r>
      <w:r>
        <w:br/>
      </w:r>
      <w:r>
        <w:rPr>
          <w:rFonts w:ascii="Times New Roman"/>
          <w:b w:val="false"/>
          <w:i w:val="false"/>
          <w:color w:val="000000"/>
          <w:sz w:val="28"/>
        </w:rPr>
        <w:t>
      3) бюджетный кредит - мера социальной поддержки потребителей в виде бюджетного кредита на приобретение или строительство жилья;</w:t>
      </w:r>
      <w:r>
        <w:br/>
      </w:r>
      <w:r>
        <w:rPr>
          <w:rFonts w:ascii="Times New Roman"/>
          <w:b w:val="false"/>
          <w:i w:val="false"/>
          <w:color w:val="000000"/>
          <w:sz w:val="28"/>
        </w:rPr>
        <w:t>
      4) постоянно действующая комиссия - коллегиальный орган, создаваемый акиматом района (города областного значения) для организации работы по оказанию мер социальной поддержки потребителям, состоящий из депутатов районного (города областного значения) маслихата, представителей исполнительных органов района (города областного значения) и общественных организаций;</w:t>
      </w:r>
      <w:r>
        <w:br/>
      </w:r>
      <w:r>
        <w:rPr>
          <w:rFonts w:ascii="Times New Roman"/>
          <w:b w:val="false"/>
          <w:i w:val="false"/>
          <w:color w:val="000000"/>
          <w:sz w:val="28"/>
        </w:rPr>
        <w:t>
      5) потребитель – специалист здравоохранения, образования, социального обеспечения, культуры, спорта и ветеринарии, прибывший для работы и проживания в сельский населенный пункт;</w:t>
      </w:r>
      <w:r>
        <w:br/>
      </w:r>
      <w:r>
        <w:rPr>
          <w:rFonts w:ascii="Times New Roman"/>
          <w:b w:val="false"/>
          <w:i w:val="false"/>
          <w:color w:val="000000"/>
          <w:sz w:val="28"/>
        </w:rPr>
        <w:t>
      6) поверенный (агент) - финансовое агентство, выполняющее от имени и по поручению акима района (города областного значения) функции по обслуживанию бюджетных кредитов, предоставляемых потребителям;</w:t>
      </w:r>
      <w:r>
        <w:br/>
      </w:r>
      <w:r>
        <w:rPr>
          <w:rFonts w:ascii="Times New Roman"/>
          <w:b w:val="false"/>
          <w:i w:val="false"/>
          <w:color w:val="000000"/>
          <w:sz w:val="28"/>
        </w:rPr>
        <w:t>
      7) представитель поверенного агента – специалист финансового агентства, выполняющий функции по оформлению бюджетного кредита, предоставляемого потребителю.</w:t>
      </w:r>
    </w:p>
    <w:bookmarkEnd w:id="3"/>
    <w:bookmarkStart w:name="z7" w:id="4"/>
    <w:p>
      <w:pPr>
        <w:spacing w:after="0"/>
        <w:ind w:left="0"/>
        <w:jc w:val="left"/>
      </w:pPr>
      <w:r>
        <w:rPr>
          <w:rFonts w:ascii="Times New Roman"/>
          <w:b/>
          <w:i w:val="false"/>
          <w:color w:val="000000"/>
        </w:rPr>
        <w:t xml:space="preserve"> 
2. Общие положения</w:t>
      </w:r>
    </w:p>
    <w:bookmarkEnd w:id="4"/>
    <w:bookmarkStart w:name="z8" w:id="5"/>
    <w:p>
      <w:pPr>
        <w:spacing w:after="0"/>
        <w:ind w:left="0"/>
        <w:jc w:val="both"/>
      </w:pPr>
      <w:r>
        <w:rPr>
          <w:rFonts w:ascii="Times New Roman"/>
          <w:b w:val="false"/>
          <w:i w:val="false"/>
          <w:color w:val="000000"/>
          <w:sz w:val="28"/>
        </w:rPr>
        <w:t>
      2. Государственная услуга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государственная услуга) оказывается в виде предоставления подъемного пособия и кредита на приобретение или строительство жилья.</w:t>
      </w:r>
      <w:r>
        <w:br/>
      </w:r>
      <w:r>
        <w:rPr>
          <w:rFonts w:ascii="Times New Roman"/>
          <w:b w:val="false"/>
          <w:i w:val="false"/>
          <w:color w:val="000000"/>
          <w:sz w:val="28"/>
        </w:rPr>
        <w:t>
</w:t>
      </w:r>
      <w:r>
        <w:rPr>
          <w:rFonts w:ascii="Times New Roman"/>
          <w:b w:val="false"/>
          <w:i w:val="false"/>
          <w:color w:val="000000"/>
          <w:sz w:val="28"/>
        </w:rPr>
        <w:t>
      3. Данную государственную услугу предоставляют районные (города областного значения) уполномоченные органы по развитию сельских территорий.</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w:t>
      </w:r>
      <w:r>
        <w:br/>
      </w:r>
      <w:r>
        <w:rPr>
          <w:rFonts w:ascii="Times New Roman"/>
          <w:b w:val="false"/>
          <w:i w:val="false"/>
          <w:color w:val="000000"/>
          <w:sz w:val="28"/>
        </w:rPr>
        <w:t>
      1)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от 18 февраля 2009 года № 183;</w:t>
      </w:r>
      <w:r>
        <w:br/>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от 31 января 2011 года № 51.</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являются меры социальной поддержки потребителей в виде подъемного пособия и бюджетного кредита или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В процессе оказания государственной услуги участвует следующие заинтересованные органы:</w:t>
      </w:r>
      <w:r>
        <w:br/>
      </w:r>
      <w:r>
        <w:rPr>
          <w:rFonts w:ascii="Times New Roman"/>
          <w:b w:val="false"/>
          <w:i w:val="false"/>
          <w:color w:val="000000"/>
          <w:sz w:val="28"/>
        </w:rPr>
        <w:t>
      уполномоченный орган принимает заявления, необходимые документы, производит расчет потребности финансовых средств и вносит документы на рассмотрение постоянно действующей комиссии, подготавливает проект Соглашения о предоставлении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Соглашение) и вносит на подписание;</w:t>
      </w:r>
      <w:r>
        <w:br/>
      </w:r>
      <w:r>
        <w:rPr>
          <w:rFonts w:ascii="Times New Roman"/>
          <w:b w:val="false"/>
          <w:i w:val="false"/>
          <w:color w:val="000000"/>
          <w:sz w:val="28"/>
        </w:rPr>
        <w:t>
      аппарат акима района (города областного значения) разрабатывает и согласовывает проект постановления акимата, вносит проект постановления на рассмотрение акимата;</w:t>
      </w:r>
      <w:r>
        <w:br/>
      </w:r>
      <w:r>
        <w:rPr>
          <w:rFonts w:ascii="Times New Roman"/>
          <w:b w:val="false"/>
          <w:i w:val="false"/>
          <w:color w:val="000000"/>
          <w:sz w:val="28"/>
        </w:rPr>
        <w:t>
      акимат района (города областного значения) принимает постановление о предоставлении мер социальной поддержки;</w:t>
      </w:r>
      <w:r>
        <w:br/>
      </w:r>
      <w:r>
        <w:rPr>
          <w:rFonts w:ascii="Times New Roman"/>
          <w:b w:val="false"/>
          <w:i w:val="false"/>
          <w:color w:val="000000"/>
          <w:sz w:val="28"/>
        </w:rPr>
        <w:t>
      поверенный (агент) вносит Соглашение на подписание, осуществляет процедуру оформления, перечисление бюджетного кредита на приобретение или строительство жилья.</w:t>
      </w:r>
    </w:p>
    <w:bookmarkEnd w:id="5"/>
    <w:bookmarkStart w:name="z14" w:id="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
    <w:bookmarkStart w:name="z15" w:id="7"/>
    <w:p>
      <w:pPr>
        <w:spacing w:after="0"/>
        <w:ind w:left="0"/>
        <w:jc w:val="both"/>
      </w:pPr>
      <w:r>
        <w:rPr>
          <w:rFonts w:ascii="Times New Roman"/>
          <w:b w:val="false"/>
          <w:i w:val="false"/>
          <w:color w:val="000000"/>
          <w:sz w:val="28"/>
        </w:rPr>
        <w:t>
      8. Место нахождения и график работы уполномоченных органов, обращение в которые необходимо для получения государственной услуги,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в том числе о ходе оказания государственной услуги потребители могут получить в интернет-ресурсе Министерства сельского хозяйства Республики Казахстан www.minagri.gov.kz., в разделе «С дипломом в село», на стендах уполномоченного органа в местах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в следующие сроки: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течение тридцати девяти календарных дней выплачивается подъемное пособие;</w:t>
      </w:r>
      <w:r>
        <w:br/>
      </w:r>
      <w:r>
        <w:rPr>
          <w:rFonts w:ascii="Times New Roman"/>
          <w:b w:val="false"/>
          <w:i w:val="false"/>
          <w:color w:val="000000"/>
          <w:sz w:val="28"/>
        </w:rPr>
        <w:t>
      в течение тридцати двух календарных дней осуществляется процедура заключения Соглашения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и в течение тридцати рабочих дней после заключения Соглашения предоставляется бюджетный кредит на приобретение или строительство жилья;</w:t>
      </w:r>
      <w:r>
        <w:br/>
      </w:r>
      <w:r>
        <w:rPr>
          <w:rFonts w:ascii="Times New Roman"/>
          <w:b w:val="false"/>
          <w:i w:val="false"/>
          <w:color w:val="000000"/>
          <w:sz w:val="28"/>
        </w:rPr>
        <w:t>
      в случае отказа в предоставлении мер социальной поддержки, уполномоченный орган в течение трех рабочих дней направляет потребителю мотивированный ответ;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не более десяти минут;</w:t>
      </w:r>
      <w:r>
        <w:br/>
      </w:r>
      <w:r>
        <w:rPr>
          <w:rFonts w:ascii="Times New Roman"/>
          <w:b w:val="false"/>
          <w:i w:val="false"/>
          <w:color w:val="000000"/>
          <w:sz w:val="28"/>
        </w:rPr>
        <w:t>
      3)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w:t>
      </w:r>
      <w:r>
        <w:rPr>
          <w:rFonts w:ascii="Times New Roman"/>
          <w:b w:val="false"/>
          <w:i w:val="false"/>
          <w:color w:val="000000"/>
          <w:sz w:val="28"/>
        </w:rPr>
        <w:t>
      11. Основанием для отказа является факт предоставления недостоверных документов, определенных в пункте 15 к настоящему Регламенту.</w:t>
      </w:r>
      <w:r>
        <w:br/>
      </w:r>
      <w:r>
        <w:rPr>
          <w:rFonts w:ascii="Times New Roman"/>
          <w:b w:val="false"/>
          <w:i w:val="false"/>
          <w:color w:val="000000"/>
          <w:sz w:val="28"/>
        </w:rPr>
        <w:t>
</w:t>
      </w:r>
      <w:r>
        <w:rPr>
          <w:rFonts w:ascii="Times New Roman"/>
          <w:b w:val="false"/>
          <w:i w:val="false"/>
          <w:color w:val="000000"/>
          <w:sz w:val="28"/>
        </w:rPr>
        <w:t>
      12. С момента получения запроса от потребителя для получения государственной услуги и до момента выдачи результата, государственная услуга осуществляется по следующим этапам:</w:t>
      </w:r>
      <w:r>
        <w:br/>
      </w:r>
      <w:r>
        <w:rPr>
          <w:rFonts w:ascii="Times New Roman"/>
          <w:b w:val="false"/>
          <w:i w:val="false"/>
          <w:color w:val="000000"/>
          <w:sz w:val="28"/>
        </w:rPr>
        <w:t>
      1) потребитель подает заявление в уполномоченный орган с приложением необходимых документов, определенных в пункте 15 настоящего Регламента;</w:t>
      </w:r>
      <w:r>
        <w:br/>
      </w:r>
      <w:r>
        <w:rPr>
          <w:rFonts w:ascii="Times New Roman"/>
          <w:b w:val="false"/>
          <w:i w:val="false"/>
          <w:color w:val="000000"/>
          <w:sz w:val="28"/>
        </w:rPr>
        <w:t>
      2) уполномоченный орган осуществляет прием и регистрацию документов и направляет для рассмотрения в постоянно действующую комиссию;</w:t>
      </w:r>
      <w:r>
        <w:br/>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(города областного значения) предоставить меру социальной поддержки либо отказать;</w:t>
      </w:r>
      <w:r>
        <w:br/>
      </w:r>
      <w:r>
        <w:rPr>
          <w:rFonts w:ascii="Times New Roman"/>
          <w:b w:val="false"/>
          <w:i w:val="false"/>
          <w:color w:val="000000"/>
          <w:sz w:val="28"/>
        </w:rPr>
        <w:t>
      4) в случае отказа в предоставлении мер социальной поддержки, уполномоченный орган направляет мотивированный ответ.</w:t>
      </w:r>
      <w:r>
        <w:br/>
      </w:r>
      <w:r>
        <w:rPr>
          <w:rFonts w:ascii="Times New Roman"/>
          <w:b w:val="false"/>
          <w:i w:val="false"/>
          <w:color w:val="000000"/>
          <w:sz w:val="28"/>
        </w:rPr>
        <w:t>
      5) в случае поддержки, акимат принимает постановление об оказании мер социальной поддержки и направляет его в уполномоченный орган и/или поверенному (агенту);</w:t>
      </w:r>
      <w:r>
        <w:br/>
      </w:r>
      <w:r>
        <w:rPr>
          <w:rFonts w:ascii="Times New Roman"/>
          <w:b w:val="false"/>
          <w:i w:val="false"/>
          <w:color w:val="000000"/>
          <w:sz w:val="28"/>
        </w:rPr>
        <w:t>
      6) уполномоченный орган, поверенный (агент) и потребитель заключают Соглашение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7) при предоставлении кредита на приобретение или строительство жилья:</w:t>
      </w:r>
      <w:r>
        <w:br/>
      </w:r>
      <w:r>
        <w:rPr>
          <w:rFonts w:ascii="Times New Roman"/>
          <w:b w:val="false"/>
          <w:i w:val="false"/>
          <w:color w:val="000000"/>
          <w:sz w:val="28"/>
        </w:rPr>
        <w:t>
      уполномоченный орган перечисляет средства на счет поверенного (агента);</w:t>
      </w:r>
      <w:r>
        <w:br/>
      </w:r>
      <w:r>
        <w:rPr>
          <w:rFonts w:ascii="Times New Roman"/>
          <w:b w:val="false"/>
          <w:i w:val="false"/>
          <w:color w:val="000000"/>
          <w:sz w:val="28"/>
        </w:rPr>
        <w:t>
      поверенный агент осуществляет процедуру оформления бюджетного кредита на приобретение или строительство жилья;</w:t>
      </w:r>
      <w:r>
        <w:br/>
      </w:r>
      <w:r>
        <w:rPr>
          <w:rFonts w:ascii="Times New Roman"/>
          <w:b w:val="false"/>
          <w:i w:val="false"/>
          <w:color w:val="000000"/>
          <w:sz w:val="28"/>
        </w:rPr>
        <w:t>
      8) при предоставлении подъемного пособия уполномоченный орган перечисляет подъемное пособие на индивидуальный счет потребителя.</w:t>
      </w:r>
      <w:r>
        <w:br/>
      </w:r>
      <w:r>
        <w:rPr>
          <w:rFonts w:ascii="Times New Roman"/>
          <w:b w:val="false"/>
          <w:i w:val="false"/>
          <w:color w:val="000000"/>
          <w:sz w:val="28"/>
        </w:rPr>
        <w:t>
</w:t>
      </w:r>
      <w:r>
        <w:rPr>
          <w:rFonts w:ascii="Times New Roman"/>
          <w:b w:val="false"/>
          <w:i w:val="false"/>
          <w:color w:val="000000"/>
          <w:sz w:val="28"/>
        </w:rPr>
        <w:t>
      13.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 в течение рабочего дня на основании графика работы уполномоченного органа района (города областного значения) по развитию сельских территорий.</w:t>
      </w:r>
    </w:p>
    <w:bookmarkEnd w:id="7"/>
    <w:bookmarkStart w:name="z21" w:id="8"/>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8"/>
    <w:bookmarkStart w:name="z22" w:id="9"/>
    <w:p>
      <w:pPr>
        <w:spacing w:after="0"/>
        <w:ind w:left="0"/>
        <w:jc w:val="both"/>
      </w:pPr>
      <w:r>
        <w:rPr>
          <w:rFonts w:ascii="Times New Roman"/>
          <w:b w:val="false"/>
          <w:i w:val="false"/>
          <w:color w:val="000000"/>
          <w:sz w:val="28"/>
        </w:rPr>
        <w:t>
      14. Государственная услуга предоставляется при личном обращении потребителя в районный (города областного значения) уполномоченный орган с предоставлением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Потребителю выдается талон с указанием даты и номера регистрации документов, подтверждающий, что потребитель сдал все необходимые документы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потребитель предоставляет в уполномоченный орган следующие документы:</w:t>
      </w:r>
      <w:r>
        <w:br/>
      </w:r>
      <w:r>
        <w:rPr>
          <w:rFonts w:ascii="Times New Roman"/>
          <w:b w:val="false"/>
          <w:i w:val="false"/>
          <w:color w:val="000000"/>
          <w:sz w:val="28"/>
        </w:rPr>
        <w:t>
      1) заявление установленной формы согласно приложению 3 к настоящему Регламенту;</w:t>
      </w:r>
      <w:r>
        <w:br/>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3) копию трудовой книжки, заверенную кадровой службой по месту работы;</w:t>
      </w:r>
      <w:r>
        <w:br/>
      </w:r>
      <w:r>
        <w:rPr>
          <w:rFonts w:ascii="Times New Roman"/>
          <w:b w:val="false"/>
          <w:i w:val="false"/>
          <w:color w:val="000000"/>
          <w:sz w:val="28"/>
        </w:rPr>
        <w:t>
      4) копию книги регистрации граждан (домовой книги) или справку, подтверждающую проживание в соответствующем населенном пункте;</w:t>
      </w:r>
      <w:r>
        <w:br/>
      </w:r>
      <w:r>
        <w:rPr>
          <w:rFonts w:ascii="Times New Roman"/>
          <w:b w:val="false"/>
          <w:i w:val="false"/>
          <w:color w:val="000000"/>
          <w:sz w:val="28"/>
        </w:rPr>
        <w:t>
      5) копию диплома об образовании;</w:t>
      </w:r>
      <w:r>
        <w:br/>
      </w:r>
      <w:r>
        <w:rPr>
          <w:rFonts w:ascii="Times New Roman"/>
          <w:b w:val="false"/>
          <w:i w:val="false"/>
          <w:color w:val="000000"/>
          <w:sz w:val="28"/>
        </w:rPr>
        <w:t>
      6) копию свидетельства о регистрации налогоплательщика;</w:t>
      </w:r>
      <w:r>
        <w:br/>
      </w:r>
      <w:r>
        <w:rPr>
          <w:rFonts w:ascii="Times New Roman"/>
          <w:b w:val="false"/>
          <w:i w:val="false"/>
          <w:color w:val="000000"/>
          <w:sz w:val="28"/>
        </w:rPr>
        <w:t>
      7) копию свидетельства о присвоении социального индивидуального кода;</w:t>
      </w:r>
      <w:r>
        <w:br/>
      </w:r>
      <w:r>
        <w:rPr>
          <w:rFonts w:ascii="Times New Roman"/>
          <w:b w:val="false"/>
          <w:i w:val="false"/>
          <w:color w:val="000000"/>
          <w:sz w:val="28"/>
        </w:rPr>
        <w:t>
      8) акт оценки недвижимого имущества (для получения бюджетного кредита);</w:t>
      </w:r>
      <w:r>
        <w:br/>
      </w:r>
      <w:r>
        <w:rPr>
          <w:rFonts w:ascii="Times New Roman"/>
          <w:b w:val="false"/>
          <w:i w:val="false"/>
          <w:color w:val="000000"/>
          <w:sz w:val="28"/>
        </w:rPr>
        <w:t>
      9) акт на право пользования земельным участком, предоставленным для строительства жилья.</w:t>
      </w:r>
      <w:r>
        <w:br/>
      </w:r>
      <w:r>
        <w:rPr>
          <w:rFonts w:ascii="Times New Roman"/>
          <w:b w:val="false"/>
          <w:i w:val="false"/>
          <w:color w:val="000000"/>
          <w:sz w:val="28"/>
        </w:rPr>
        <w:t>
      Документы предоставляются в копиях и в подлинниках для сверки, после чего подлинники документов возвращаются потребителю в день подачи заявления.</w:t>
      </w:r>
      <w:r>
        <w:br/>
      </w:r>
      <w:r>
        <w:rPr>
          <w:rFonts w:ascii="Times New Roman"/>
          <w:b w:val="false"/>
          <w:i w:val="false"/>
          <w:color w:val="000000"/>
          <w:sz w:val="28"/>
        </w:rPr>
        <w:t>
</w:t>
      </w:r>
      <w:r>
        <w:rPr>
          <w:rFonts w:ascii="Times New Roman"/>
          <w:b w:val="false"/>
          <w:i w:val="false"/>
          <w:color w:val="000000"/>
          <w:sz w:val="28"/>
        </w:rPr>
        <w:t>
      16.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3) специалист аппарата акима района (города областного значения);</w:t>
      </w:r>
      <w:r>
        <w:br/>
      </w:r>
      <w:r>
        <w:rPr>
          <w:rFonts w:ascii="Times New Roman"/>
          <w:b w:val="false"/>
          <w:i w:val="false"/>
          <w:color w:val="000000"/>
          <w:sz w:val="28"/>
        </w:rPr>
        <w:t>
      4) руководитель аппарата акима района (города областного значения);</w:t>
      </w:r>
      <w:r>
        <w:br/>
      </w:r>
      <w:r>
        <w:rPr>
          <w:rFonts w:ascii="Times New Roman"/>
          <w:b w:val="false"/>
          <w:i w:val="false"/>
          <w:color w:val="000000"/>
          <w:sz w:val="28"/>
        </w:rPr>
        <w:t>
      5) акимат района (города областного значения);</w:t>
      </w:r>
      <w:r>
        <w:br/>
      </w:r>
      <w:r>
        <w:rPr>
          <w:rFonts w:ascii="Times New Roman"/>
          <w:b w:val="false"/>
          <w:i w:val="false"/>
          <w:color w:val="000000"/>
          <w:sz w:val="28"/>
        </w:rPr>
        <w:t>
      6) представитель поверенного (агента);</w:t>
      </w:r>
      <w:r>
        <w:br/>
      </w:r>
      <w:r>
        <w:rPr>
          <w:rFonts w:ascii="Times New Roman"/>
          <w:b w:val="false"/>
          <w:i w:val="false"/>
          <w:color w:val="000000"/>
          <w:sz w:val="28"/>
        </w:rPr>
        <w:t>
      7) руководитель поверенного (агента).</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p>
    <w:bookmarkEnd w:id="9"/>
    <w:bookmarkStart w:name="z27" w:id="10"/>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государственную услугу</w:t>
      </w:r>
    </w:p>
    <w:bookmarkEnd w:id="10"/>
    <w:bookmarkStart w:name="z28" w:id="11"/>
    <w:p>
      <w:pPr>
        <w:spacing w:after="0"/>
        <w:ind w:left="0"/>
        <w:jc w:val="both"/>
      </w:pPr>
      <w:r>
        <w:rPr>
          <w:rFonts w:ascii="Times New Roman"/>
          <w:b w:val="false"/>
          <w:i w:val="false"/>
          <w:color w:val="000000"/>
          <w:sz w:val="28"/>
        </w:rPr>
        <w:t>
      19. Должностные лица уполномоченного государственного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1"/>
    <w:bookmarkStart w:name="z29" w:id="1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и ветеринарии, прибывшим для работы</w:t>
      </w:r>
      <w:r>
        <w:br/>
      </w:r>
      <w:r>
        <w:rPr>
          <w:rFonts w:ascii="Times New Roman"/>
          <w:b w:val="false"/>
          <w:i w:val="false"/>
          <w:color w:val="000000"/>
          <w:sz w:val="28"/>
        </w:rPr>
        <w:t>
и проживания в сельские населенные пункты"</w:t>
      </w:r>
    </w:p>
    <w:bookmarkEnd w:id="12"/>
    <w:p>
      <w:pPr>
        <w:spacing w:after="0"/>
        <w:ind w:left="0"/>
        <w:jc w:val="left"/>
      </w:pPr>
      <w:r>
        <w:rPr>
          <w:rFonts w:ascii="Times New Roman"/>
          <w:b/>
          <w:i w:val="false"/>
          <w:color w:val="000000"/>
        </w:rPr>
        <w:t xml:space="preserve"> Перечень</w:t>
      </w:r>
      <w:r>
        <w:br/>
      </w:r>
      <w:r>
        <w:rPr>
          <w:rFonts w:ascii="Times New Roman"/>
          <w:b/>
          <w:i w:val="false"/>
          <w:color w:val="000000"/>
        </w:rPr>
        <w:t>
уполномоченных органов по предоставлению мер социальной</w:t>
      </w:r>
      <w:r>
        <w:br/>
      </w:r>
      <w:r>
        <w:rPr>
          <w:rFonts w:ascii="Times New Roman"/>
          <w:b/>
          <w:i w:val="false"/>
          <w:color w:val="000000"/>
        </w:rPr>
        <w:t>
поддержки специалистам здравоохранения, образования,</w:t>
      </w:r>
      <w:r>
        <w:br/>
      </w:r>
      <w:r>
        <w:rPr>
          <w:rFonts w:ascii="Times New Roman"/>
          <w:b/>
          <w:i w:val="false"/>
          <w:color w:val="000000"/>
        </w:rPr>
        <w:t>
социального обеспечения, культуры, спорта и ветеринарии, прибывшим для работы и проживания в сельские населенные пункты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4259"/>
        <w:gridCol w:w="4492"/>
        <w:gridCol w:w="1839"/>
        <w:gridCol w:w="1734"/>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города Усть-Каменогорск"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Кабанбай батыра, 160</w:t>
            </w:r>
            <w:r>
              <w:br/>
            </w:r>
            <w:r>
              <w:rPr>
                <w:rFonts w:ascii="Times New Roman"/>
                <w:b w:val="false"/>
                <w:i w:val="false"/>
                <w:color w:val="000000"/>
                <w:sz w:val="20"/>
              </w:rPr>
              <w:t>
</w:t>
            </w:r>
            <w:r>
              <w:rPr>
                <w:rFonts w:ascii="Times New Roman"/>
                <w:b w:val="false"/>
                <w:i w:val="false"/>
                <w:color w:val="000000"/>
                <w:sz w:val="20"/>
              </w:rPr>
              <w:t>upreconomika@oskemen.kz</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w:t>
            </w:r>
            <w:r>
              <w:rPr>
                <w:rFonts w:ascii="Times New Roman"/>
                <w:b w:val="false"/>
                <w:i w:val="false"/>
                <w:color w:val="000000"/>
                <w:sz w:val="20"/>
              </w:rPr>
              <w:t>24-12-23</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дней в</w:t>
            </w:r>
            <w:r>
              <w:br/>
            </w:r>
            <w:r>
              <w:rPr>
                <w:rFonts w:ascii="Times New Roman"/>
                <w:b w:val="false"/>
                <w:i w:val="false"/>
                <w:color w:val="000000"/>
                <w:sz w:val="20"/>
              </w:rPr>
              <w:t>
</w:t>
            </w:r>
            <w:r>
              <w:rPr>
                <w:rFonts w:ascii="Times New Roman"/>
                <w:b w:val="false"/>
                <w:i w:val="false"/>
                <w:color w:val="000000"/>
                <w:sz w:val="20"/>
              </w:rPr>
              <w:t>неделю,</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исклю-</w:t>
            </w:r>
            <w:r>
              <w:br/>
            </w:r>
            <w:r>
              <w:rPr>
                <w:rFonts w:ascii="Times New Roman"/>
                <w:b w:val="false"/>
                <w:i w:val="false"/>
                <w:color w:val="000000"/>
                <w:sz w:val="20"/>
              </w:rPr>
              <w:t>
</w:t>
            </w:r>
            <w:r>
              <w:rPr>
                <w:rFonts w:ascii="Times New Roman"/>
                <w:b w:val="false"/>
                <w:i w:val="false"/>
                <w:color w:val="000000"/>
                <w:sz w:val="20"/>
              </w:rPr>
              <w:t>чением</w:t>
            </w:r>
            <w:r>
              <w:br/>
            </w:r>
            <w:r>
              <w:rPr>
                <w:rFonts w:ascii="Times New Roman"/>
                <w:b w:val="false"/>
                <w:i w:val="false"/>
                <w:color w:val="000000"/>
                <w:sz w:val="20"/>
              </w:rPr>
              <w:t>
</w:t>
            </w:r>
            <w:r>
              <w:rPr>
                <w:rFonts w:ascii="Times New Roman"/>
                <w:b w:val="false"/>
                <w:i w:val="false"/>
                <w:color w:val="000000"/>
                <w:sz w:val="20"/>
              </w:rPr>
              <w:t>выход-</w:t>
            </w:r>
            <w:r>
              <w:br/>
            </w:r>
            <w:r>
              <w:rPr>
                <w:rFonts w:ascii="Times New Roman"/>
                <w:b w:val="false"/>
                <w:i w:val="false"/>
                <w:color w:val="000000"/>
                <w:sz w:val="20"/>
              </w:rPr>
              <w:t>
</w:t>
            </w:r>
            <w:r>
              <w:rPr>
                <w:rFonts w:ascii="Times New Roman"/>
                <w:b w:val="false"/>
                <w:i w:val="false"/>
                <w:color w:val="000000"/>
                <w:sz w:val="20"/>
              </w:rPr>
              <w:t>ных и</w:t>
            </w:r>
            <w:r>
              <w:br/>
            </w:r>
            <w:r>
              <w:rPr>
                <w:rFonts w:ascii="Times New Roman"/>
                <w:b w:val="false"/>
                <w:i w:val="false"/>
                <w:color w:val="000000"/>
                <w:sz w:val="20"/>
              </w:rPr>
              <w:t>
</w:t>
            </w:r>
            <w:r>
              <w:rPr>
                <w:rFonts w:ascii="Times New Roman"/>
                <w:b w:val="false"/>
                <w:i w:val="false"/>
                <w:color w:val="000000"/>
                <w:sz w:val="20"/>
              </w:rPr>
              <w:t>празд-</w:t>
            </w:r>
            <w:r>
              <w:br/>
            </w:r>
            <w:r>
              <w:rPr>
                <w:rFonts w:ascii="Times New Roman"/>
                <w:b w:val="false"/>
                <w:i w:val="false"/>
                <w:color w:val="000000"/>
                <w:sz w:val="20"/>
              </w:rPr>
              <w:t>
</w:t>
            </w:r>
            <w:r>
              <w:rPr>
                <w:rFonts w:ascii="Times New Roman"/>
                <w:b w:val="false"/>
                <w:i w:val="false"/>
                <w:color w:val="000000"/>
                <w:sz w:val="20"/>
              </w:rPr>
              <w:t>ничных</w:t>
            </w:r>
            <w:r>
              <w:br/>
            </w:r>
            <w:r>
              <w:rPr>
                <w:rFonts w:ascii="Times New Roman"/>
                <w:b w:val="false"/>
                <w:i w:val="false"/>
                <w:color w:val="000000"/>
                <w:sz w:val="20"/>
              </w:rPr>
              <w:t>
</w:t>
            </w:r>
            <w:r>
              <w:rPr>
                <w:rFonts w:ascii="Times New Roman"/>
                <w:b w:val="false"/>
                <w:i w:val="false"/>
                <w:color w:val="000000"/>
                <w:sz w:val="20"/>
              </w:rPr>
              <w:t>дней, с</w:t>
            </w:r>
            <w:r>
              <w:br/>
            </w:r>
            <w:r>
              <w:rPr>
                <w:rFonts w:ascii="Times New Roman"/>
                <w:b w:val="false"/>
                <w:i w:val="false"/>
                <w:color w:val="000000"/>
                <w:sz w:val="20"/>
              </w:rPr>
              <w:t>
</w:t>
            </w:r>
            <w:r>
              <w:rPr>
                <w:rFonts w:ascii="Times New Roman"/>
                <w:b w:val="false"/>
                <w:i w:val="false"/>
                <w:color w:val="000000"/>
                <w:sz w:val="20"/>
              </w:rPr>
              <w:t>9.00</w:t>
            </w:r>
            <w:r>
              <w:br/>
            </w:r>
            <w:r>
              <w:rPr>
                <w:rFonts w:ascii="Times New Roman"/>
                <w:b w:val="false"/>
                <w:i w:val="false"/>
                <w:color w:val="000000"/>
                <w:sz w:val="20"/>
              </w:rPr>
              <w:t>
</w:t>
            </w:r>
            <w:r>
              <w:rPr>
                <w:rFonts w:ascii="Times New Roman"/>
                <w:b w:val="false"/>
                <w:i w:val="false"/>
                <w:color w:val="000000"/>
                <w:sz w:val="20"/>
              </w:rPr>
              <w:t>часов</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18.00</w:t>
            </w:r>
            <w:r>
              <w:br/>
            </w:r>
            <w:r>
              <w:rPr>
                <w:rFonts w:ascii="Times New Roman"/>
                <w:b w:val="false"/>
                <w:i w:val="false"/>
                <w:color w:val="000000"/>
                <w:sz w:val="20"/>
              </w:rPr>
              <w:t>
</w:t>
            </w:r>
            <w:r>
              <w:rPr>
                <w:rFonts w:ascii="Times New Roman"/>
                <w:b w:val="false"/>
                <w:i w:val="false"/>
                <w:color w:val="000000"/>
                <w:sz w:val="20"/>
              </w:rPr>
              <w:t>часов</w:t>
            </w:r>
            <w:r>
              <w:br/>
            </w:r>
            <w:r>
              <w:rPr>
                <w:rFonts w:ascii="Times New Roman"/>
                <w:b w:val="false"/>
                <w:i w:val="false"/>
                <w:color w:val="000000"/>
                <w:sz w:val="20"/>
              </w:rPr>
              <w:t>
</w:t>
            </w:r>
            <w:r>
              <w:rPr>
                <w:rFonts w:ascii="Times New Roman"/>
                <w:b w:val="false"/>
                <w:i w:val="false"/>
                <w:color w:val="000000"/>
                <w:sz w:val="20"/>
              </w:rPr>
              <w:t>обед</w:t>
            </w:r>
            <w:r>
              <w:br/>
            </w:r>
            <w:r>
              <w:rPr>
                <w:rFonts w:ascii="Times New Roman"/>
                <w:b w:val="false"/>
                <w:i w:val="false"/>
                <w:color w:val="000000"/>
                <w:sz w:val="20"/>
              </w:rPr>
              <w:t>
</w:t>
            </w:r>
            <w:r>
              <w:rPr>
                <w:rFonts w:ascii="Times New Roman"/>
                <w:b w:val="false"/>
                <w:i w:val="false"/>
                <w:color w:val="000000"/>
                <w:sz w:val="20"/>
              </w:rPr>
              <w:t>с 13.00</w:t>
            </w:r>
            <w:r>
              <w:br/>
            </w:r>
            <w:r>
              <w:rPr>
                <w:rFonts w:ascii="Times New Roman"/>
                <w:b w:val="false"/>
                <w:i w:val="false"/>
                <w:color w:val="000000"/>
                <w:sz w:val="20"/>
              </w:rPr>
              <w:t>
</w:t>
            </w:r>
            <w:r>
              <w:rPr>
                <w:rFonts w:ascii="Times New Roman"/>
                <w:b w:val="false"/>
                <w:i w:val="false"/>
                <w:color w:val="000000"/>
                <w:sz w:val="20"/>
              </w:rPr>
              <w:t>часов</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14.00</w:t>
            </w:r>
            <w:r>
              <w:br/>
            </w:r>
            <w:r>
              <w:rPr>
                <w:rFonts w:ascii="Times New Roman"/>
                <w:b w:val="false"/>
                <w:i w:val="false"/>
                <w:color w:val="000000"/>
                <w:sz w:val="20"/>
              </w:rPr>
              <w:t>
</w:t>
            </w:r>
            <w:r>
              <w:rPr>
                <w:rFonts w:ascii="Times New Roman"/>
                <w:b w:val="false"/>
                <w:i w:val="false"/>
                <w:color w:val="000000"/>
                <w:sz w:val="20"/>
              </w:rPr>
              <w:t>часов</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финансов города Семей"</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w:t>
            </w:r>
            <w:r>
              <w:br/>
            </w:r>
            <w:r>
              <w:rPr>
                <w:rFonts w:ascii="Times New Roman"/>
                <w:b w:val="false"/>
                <w:i w:val="false"/>
                <w:color w:val="000000"/>
                <w:sz w:val="20"/>
              </w:rPr>
              <w:t>
</w:t>
            </w:r>
            <w:r>
              <w:rPr>
                <w:rFonts w:ascii="Times New Roman"/>
                <w:b w:val="false"/>
                <w:i w:val="false"/>
                <w:color w:val="000000"/>
                <w:sz w:val="20"/>
              </w:rPr>
              <w:t>Интернациональная, 8</w:t>
            </w:r>
            <w:r>
              <w:br/>
            </w:r>
            <w:r>
              <w:rPr>
                <w:rFonts w:ascii="Times New Roman"/>
                <w:b w:val="false"/>
                <w:i w:val="false"/>
                <w:color w:val="000000"/>
                <w:sz w:val="20"/>
              </w:rPr>
              <w:t>
</w:t>
            </w:r>
            <w:r>
              <w:rPr>
                <w:rFonts w:ascii="Times New Roman"/>
                <w:b w:val="false"/>
                <w:i w:val="false"/>
                <w:color w:val="000000"/>
                <w:sz w:val="20"/>
              </w:rPr>
              <w:t>economsemey@mail.ru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w:t>
            </w:r>
            <w:r>
              <w:rPr>
                <w:rFonts w:ascii="Times New Roman"/>
                <w:b w:val="false"/>
                <w:i w:val="false"/>
                <w:color w:val="000000"/>
                <w:sz w:val="20"/>
              </w:rPr>
              <w:t>52-20-16</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 города</w:t>
            </w:r>
            <w:r>
              <w:br/>
            </w:r>
            <w:r>
              <w:rPr>
                <w:rFonts w:ascii="Times New Roman"/>
                <w:b w:val="false"/>
                <w:i w:val="false"/>
                <w:color w:val="000000"/>
                <w:sz w:val="20"/>
              </w:rPr>
              <w:t>
</w:t>
            </w:r>
            <w:r>
              <w:rPr>
                <w:rFonts w:ascii="Times New Roman"/>
                <w:b w:val="false"/>
                <w:i w:val="false"/>
                <w:color w:val="000000"/>
                <w:sz w:val="20"/>
              </w:rPr>
              <w:t>Риддер"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Семеновой, 19</w:t>
            </w:r>
            <w:r>
              <w:br/>
            </w:r>
            <w:r>
              <w:rPr>
                <w:rFonts w:ascii="Times New Roman"/>
                <w:b w:val="false"/>
                <w:i w:val="false"/>
                <w:color w:val="000000"/>
                <w:sz w:val="20"/>
              </w:rPr>
              <w:t>
</w:t>
            </w:r>
            <w:r>
              <w:rPr>
                <w:rFonts w:ascii="Times New Roman"/>
                <w:b w:val="false"/>
                <w:i w:val="false"/>
                <w:color w:val="000000"/>
                <w:sz w:val="20"/>
              </w:rPr>
              <w:t>ecoridder@mail.ru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w:t>
            </w:r>
            <w:r>
              <w:br/>
            </w:r>
            <w:r>
              <w:rPr>
                <w:rFonts w:ascii="Times New Roman"/>
                <w:b w:val="false"/>
                <w:i w:val="false"/>
                <w:color w:val="000000"/>
                <w:sz w:val="20"/>
              </w:rPr>
              <w:t>
</w:t>
            </w:r>
            <w:r>
              <w:rPr>
                <w:rFonts w:ascii="Times New Roman"/>
                <w:b w:val="false"/>
                <w:i w:val="false"/>
                <w:color w:val="000000"/>
                <w:sz w:val="20"/>
              </w:rPr>
              <w:t>46-226</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 Абайского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 Карауыл, ул. Кунанбая, 14</w:t>
            </w:r>
            <w:r>
              <w:br/>
            </w:r>
            <w:r>
              <w:rPr>
                <w:rFonts w:ascii="Times New Roman"/>
                <w:b w:val="false"/>
                <w:i w:val="false"/>
                <w:color w:val="000000"/>
                <w:sz w:val="20"/>
              </w:rPr>
              <w:t>
</w:t>
            </w:r>
            <w:r>
              <w:rPr>
                <w:rFonts w:ascii="Times New Roman"/>
                <w:b w:val="false"/>
                <w:i w:val="false"/>
                <w:color w:val="000000"/>
                <w:sz w:val="20"/>
              </w:rPr>
              <w:t>zuchra-76@mail.ru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w:t>
            </w:r>
            <w:r>
              <w:br/>
            </w:r>
            <w:r>
              <w:rPr>
                <w:rFonts w:ascii="Times New Roman"/>
                <w:b w:val="false"/>
                <w:i w:val="false"/>
                <w:color w:val="000000"/>
                <w:sz w:val="20"/>
              </w:rPr>
              <w:t>
</w:t>
            </w:r>
            <w:r>
              <w:rPr>
                <w:rFonts w:ascii="Times New Roman"/>
                <w:b w:val="false"/>
                <w:i w:val="false"/>
                <w:color w:val="000000"/>
                <w:sz w:val="20"/>
              </w:rPr>
              <w:t>91-559</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финансов Аягозского</w:t>
            </w:r>
            <w:r>
              <w:br/>
            </w:r>
            <w:r>
              <w:rPr>
                <w:rFonts w:ascii="Times New Roman"/>
                <w:b w:val="false"/>
                <w:i w:val="false"/>
                <w:color w:val="000000"/>
                <w:sz w:val="20"/>
              </w:rPr>
              <w:t>
</w:t>
            </w:r>
            <w:r>
              <w:rPr>
                <w:rFonts w:ascii="Times New Roman"/>
                <w:b w:val="false"/>
                <w:i w:val="false"/>
                <w:color w:val="000000"/>
                <w:sz w:val="20"/>
              </w:rPr>
              <w:t>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 Аягоз, ул. Б. Момышұлы, 62</w:t>
            </w:r>
            <w:r>
              <w:br/>
            </w:r>
            <w:r>
              <w:rPr>
                <w:rFonts w:ascii="Times New Roman"/>
                <w:b w:val="false"/>
                <w:i w:val="false"/>
                <w:color w:val="000000"/>
                <w:sz w:val="20"/>
              </w:rPr>
              <w:t>
</w:t>
            </w:r>
            <w:r>
              <w:rPr>
                <w:rFonts w:ascii="Times New Roman"/>
                <w:b w:val="false"/>
                <w:i w:val="false"/>
                <w:color w:val="000000"/>
                <w:sz w:val="20"/>
              </w:rPr>
              <w:t>ekonom_agz@mail.ru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w:t>
            </w:r>
            <w:r>
              <w:br/>
            </w:r>
            <w:r>
              <w:rPr>
                <w:rFonts w:ascii="Times New Roman"/>
                <w:b w:val="false"/>
                <w:i w:val="false"/>
                <w:color w:val="000000"/>
                <w:sz w:val="20"/>
              </w:rPr>
              <w:t>
</w:t>
            </w:r>
            <w:r>
              <w:rPr>
                <w:rFonts w:ascii="Times New Roman"/>
                <w:b w:val="false"/>
                <w:i w:val="false"/>
                <w:color w:val="000000"/>
                <w:sz w:val="20"/>
              </w:rPr>
              <w:t>33-657</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финансов и</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Ауэзова, 39</w:t>
            </w:r>
            <w:r>
              <w:br/>
            </w:r>
            <w:r>
              <w:rPr>
                <w:rFonts w:ascii="Times New Roman"/>
                <w:b w:val="false"/>
                <w:i w:val="false"/>
                <w:color w:val="000000"/>
                <w:sz w:val="20"/>
              </w:rPr>
              <w:t>
</w:t>
            </w:r>
            <w:r>
              <w:rPr>
                <w:rFonts w:ascii="Times New Roman"/>
                <w:b w:val="false"/>
                <w:i w:val="false"/>
                <w:color w:val="000000"/>
                <w:sz w:val="20"/>
              </w:rPr>
              <w:t>beskaragay1_ekon</w:t>
            </w:r>
            <w:r>
              <w:br/>
            </w:r>
            <w:r>
              <w:rPr>
                <w:rFonts w:ascii="Times New Roman"/>
                <w:b w:val="false"/>
                <w:i w:val="false"/>
                <w:color w:val="000000"/>
                <w:sz w:val="20"/>
              </w:rPr>
              <w:t>
</w:t>
            </w:r>
            <w:r>
              <w:rPr>
                <w:rFonts w:ascii="Times New Roman"/>
                <w:b w:val="false"/>
                <w:i w:val="false"/>
                <w:color w:val="000000"/>
                <w:sz w:val="20"/>
              </w:rPr>
              <w:t>@mail.ru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90-345</w:t>
            </w:r>
          </w:p>
        </w:tc>
        <w:tc>
          <w:tcPr>
            <w:tcW w:w="0" w:type="auto"/>
            <w:vMerge/>
            <w:tcBorders>
              <w:top w:val="nil"/>
              <w:left w:val="single" w:color="cfcfcf" w:sz="5"/>
              <w:bottom w:val="single" w:color="cfcfcf" w:sz="5"/>
              <w:right w:val="single" w:color="cfcfcf" w:sz="5"/>
            </w:tcBorders>
          </w:tcPr>
          <w:p/>
        </w:tc>
      </w:tr>
      <w:tr>
        <w:trPr>
          <w:trHeight w:val="10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 Бородулихинского 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ул. Тәуелсiздiк, 69</w:t>
            </w:r>
            <w:r>
              <w:br/>
            </w:r>
            <w:r>
              <w:rPr>
                <w:rFonts w:ascii="Times New Roman"/>
                <w:b w:val="false"/>
                <w:i w:val="false"/>
                <w:color w:val="000000"/>
                <w:sz w:val="20"/>
              </w:rPr>
              <w:t>
</w:t>
            </w:r>
            <w:r>
              <w:rPr>
                <w:rFonts w:ascii="Times New Roman"/>
                <w:b w:val="false"/>
                <w:i w:val="false"/>
                <w:color w:val="000000"/>
                <w:sz w:val="20"/>
              </w:rPr>
              <w:t>economica-bor2009</w:t>
            </w:r>
            <w:r>
              <w:br/>
            </w:r>
            <w:r>
              <w:rPr>
                <w:rFonts w:ascii="Times New Roman"/>
                <w:b w:val="false"/>
                <w:i w:val="false"/>
                <w:color w:val="000000"/>
                <w:sz w:val="20"/>
              </w:rPr>
              <w:t>
</w:t>
            </w:r>
            <w:r>
              <w:rPr>
                <w:rFonts w:ascii="Times New Roman"/>
                <w:b w:val="false"/>
                <w:i w:val="false"/>
                <w:color w:val="000000"/>
                <w:sz w:val="20"/>
              </w:rPr>
              <w:t>@yandex.ru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w:t>
            </w:r>
            <w:r>
              <w:br/>
            </w:r>
            <w:r>
              <w:rPr>
                <w:rFonts w:ascii="Times New Roman"/>
                <w:b w:val="false"/>
                <w:i w:val="false"/>
                <w:color w:val="000000"/>
                <w:sz w:val="20"/>
              </w:rPr>
              <w:t>
</w:t>
            </w:r>
            <w:r>
              <w:rPr>
                <w:rFonts w:ascii="Times New Roman"/>
                <w:b w:val="false"/>
                <w:i w:val="false"/>
                <w:color w:val="000000"/>
                <w:sz w:val="20"/>
              </w:rPr>
              <w:t>21-424</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 Глубокое,</w:t>
            </w:r>
            <w:r>
              <w:br/>
            </w:r>
            <w:r>
              <w:rPr>
                <w:rFonts w:ascii="Times New Roman"/>
                <w:b w:val="false"/>
                <w:i w:val="false"/>
                <w:color w:val="000000"/>
                <w:sz w:val="20"/>
              </w:rPr>
              <w:t>
</w:t>
            </w:r>
            <w:r>
              <w:rPr>
                <w:rFonts w:ascii="Times New Roman"/>
                <w:b w:val="false"/>
                <w:i w:val="false"/>
                <w:color w:val="000000"/>
                <w:sz w:val="20"/>
              </w:rPr>
              <w:t>ул. Поповича, 11а</w:t>
            </w:r>
            <w:r>
              <w:br/>
            </w:r>
            <w:r>
              <w:rPr>
                <w:rFonts w:ascii="Times New Roman"/>
                <w:b w:val="false"/>
                <w:i w:val="false"/>
                <w:color w:val="000000"/>
                <w:sz w:val="20"/>
              </w:rPr>
              <w:t>
</w:t>
            </w:r>
            <w:r>
              <w:rPr>
                <w:rFonts w:ascii="Times New Roman"/>
                <w:b w:val="false"/>
                <w:i w:val="false"/>
                <w:color w:val="000000"/>
                <w:sz w:val="20"/>
              </w:rPr>
              <w:t>glubokoe_ekonom</w:t>
            </w:r>
            <w:r>
              <w:br/>
            </w:r>
            <w:r>
              <w:rPr>
                <w:rFonts w:ascii="Times New Roman"/>
                <w:b w:val="false"/>
                <w:i w:val="false"/>
                <w:color w:val="000000"/>
                <w:sz w:val="20"/>
              </w:rPr>
              <w:t>
</w:t>
            </w:r>
            <w:r>
              <w:rPr>
                <w:rFonts w:ascii="Times New Roman"/>
                <w:b w:val="false"/>
                <w:i w:val="false"/>
                <w:color w:val="000000"/>
                <w:sz w:val="20"/>
              </w:rPr>
              <w:t>@mail.ru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w:t>
            </w:r>
            <w:r>
              <w:br/>
            </w:r>
            <w:r>
              <w:rPr>
                <w:rFonts w:ascii="Times New Roman"/>
                <w:b w:val="false"/>
                <w:i w:val="false"/>
                <w:color w:val="000000"/>
                <w:sz w:val="20"/>
              </w:rPr>
              <w:t>
</w:t>
            </w:r>
            <w:r>
              <w:rPr>
                <w:rFonts w:ascii="Times New Roman"/>
                <w:b w:val="false"/>
                <w:i w:val="false"/>
                <w:color w:val="000000"/>
                <w:sz w:val="20"/>
              </w:rPr>
              <w:t>23-060</w:t>
            </w:r>
          </w:p>
        </w:tc>
        <w:tc>
          <w:tcPr>
            <w:tcW w:w="0" w:type="auto"/>
            <w:vMerge/>
            <w:tcBorders>
              <w:top w:val="nil"/>
              <w:left w:val="single" w:color="cfcfcf" w:sz="5"/>
              <w:bottom w:val="single" w:color="cfcfcf" w:sz="5"/>
              <w:right w:val="single" w:color="cfcfcf" w:sz="5"/>
            </w:tcBorders>
          </w:tcP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 Жарминского 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w:t>
            </w:r>
            <w:r>
              <w:rPr>
                <w:rFonts w:ascii="Times New Roman"/>
                <w:b w:val="false"/>
                <w:i w:val="false"/>
                <w:color w:val="000000"/>
                <w:sz w:val="20"/>
              </w:rPr>
              <w:t>с. Калбатау, ул. Достык, 105</w:t>
            </w:r>
            <w:r>
              <w:br/>
            </w:r>
            <w:r>
              <w:rPr>
                <w:rFonts w:ascii="Times New Roman"/>
                <w:b w:val="false"/>
                <w:i w:val="false"/>
                <w:color w:val="000000"/>
                <w:sz w:val="20"/>
              </w:rPr>
              <w:t>
</w:t>
            </w:r>
            <w:r>
              <w:rPr>
                <w:rFonts w:ascii="Times New Roman"/>
                <w:b w:val="false"/>
                <w:i w:val="false"/>
                <w:color w:val="000000"/>
                <w:sz w:val="20"/>
              </w:rPr>
              <w:t>zharma_econom</w:t>
            </w:r>
            <w:r>
              <w:br/>
            </w:r>
            <w:r>
              <w:rPr>
                <w:rFonts w:ascii="Times New Roman"/>
                <w:b w:val="false"/>
                <w:i w:val="false"/>
                <w:color w:val="000000"/>
                <w:sz w:val="20"/>
              </w:rPr>
              <w:t>
</w:t>
            </w:r>
            <w:r>
              <w:rPr>
                <w:rFonts w:ascii="Times New Roman"/>
                <w:b w:val="false"/>
                <w:i w:val="false"/>
                <w:color w:val="000000"/>
                <w:sz w:val="20"/>
              </w:rPr>
              <w:t>@mail.ru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w:t>
            </w:r>
            <w:r>
              <w:br/>
            </w:r>
            <w:r>
              <w:rPr>
                <w:rFonts w:ascii="Times New Roman"/>
                <w:b w:val="false"/>
                <w:i w:val="false"/>
                <w:color w:val="000000"/>
                <w:sz w:val="20"/>
              </w:rPr>
              <w:t>
</w:t>
            </w:r>
            <w:r>
              <w:rPr>
                <w:rFonts w:ascii="Times New Roman"/>
                <w:b w:val="false"/>
                <w:i w:val="false"/>
                <w:color w:val="000000"/>
                <w:sz w:val="20"/>
              </w:rPr>
              <w:t>65-392</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 Зайсанского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Зайсанский район, </w:t>
            </w:r>
            <w:r>
              <w:br/>
            </w:r>
            <w:r>
              <w:rPr>
                <w:rFonts w:ascii="Times New Roman"/>
                <w:b w:val="false"/>
                <w:i w:val="false"/>
                <w:color w:val="000000"/>
                <w:sz w:val="20"/>
              </w:rPr>
              <w:t>
</w:t>
            </w: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Жангельдина, 54</w:t>
            </w:r>
            <w:r>
              <w:br/>
            </w:r>
            <w:r>
              <w:rPr>
                <w:rFonts w:ascii="Times New Roman"/>
                <w:b w:val="false"/>
                <w:i w:val="false"/>
                <w:color w:val="000000"/>
                <w:sz w:val="20"/>
              </w:rPr>
              <w:t>
</w:t>
            </w:r>
            <w:r>
              <w:rPr>
                <w:rFonts w:ascii="Times New Roman"/>
                <w:b w:val="false"/>
                <w:i w:val="false"/>
                <w:color w:val="000000"/>
                <w:sz w:val="20"/>
              </w:rPr>
              <w:t>kasenova-almira</w:t>
            </w:r>
            <w:r>
              <w:br/>
            </w:r>
            <w:r>
              <w:rPr>
                <w:rFonts w:ascii="Times New Roman"/>
                <w:b w:val="false"/>
                <w:i w:val="false"/>
                <w:color w:val="000000"/>
                <w:sz w:val="20"/>
              </w:rPr>
              <w:t>
</w:t>
            </w:r>
            <w:r>
              <w:rPr>
                <w:rFonts w:ascii="Times New Roman"/>
                <w:b w:val="false"/>
                <w:i w:val="false"/>
                <w:color w:val="000000"/>
                <w:sz w:val="20"/>
              </w:rPr>
              <w:t>@mail.ru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w:t>
            </w:r>
            <w:r>
              <w:br/>
            </w:r>
            <w:r>
              <w:rPr>
                <w:rFonts w:ascii="Times New Roman"/>
                <w:b w:val="false"/>
                <w:i w:val="false"/>
                <w:color w:val="000000"/>
                <w:sz w:val="20"/>
              </w:rPr>
              <w:t>
</w:t>
            </w:r>
            <w:r>
              <w:rPr>
                <w:rFonts w:ascii="Times New Roman"/>
                <w:b w:val="false"/>
                <w:i w:val="false"/>
                <w:color w:val="000000"/>
                <w:sz w:val="20"/>
              </w:rPr>
              <w:t>26-901</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Зыряновский район, </w:t>
            </w:r>
            <w:r>
              <w:br/>
            </w:r>
            <w:r>
              <w:rPr>
                <w:rFonts w:ascii="Times New Roman"/>
                <w:b w:val="false"/>
                <w:i w:val="false"/>
                <w:color w:val="000000"/>
                <w:sz w:val="20"/>
              </w:rPr>
              <w:t>
</w:t>
            </w: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Советская, 38</w:t>
            </w:r>
            <w:r>
              <w:br/>
            </w:r>
            <w:r>
              <w:rPr>
                <w:rFonts w:ascii="Times New Roman"/>
                <w:b w:val="false"/>
                <w:i w:val="false"/>
                <w:color w:val="000000"/>
                <w:sz w:val="20"/>
              </w:rPr>
              <w:t>
</w:t>
            </w:r>
            <w:r>
              <w:rPr>
                <w:rFonts w:ascii="Times New Roman"/>
                <w:b w:val="false"/>
                <w:i w:val="false"/>
                <w:color w:val="000000"/>
                <w:sz w:val="20"/>
              </w:rPr>
              <w:t>MyslimovaT@mail.ru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w:t>
            </w:r>
            <w:r>
              <w:br/>
            </w:r>
            <w:r>
              <w:rPr>
                <w:rFonts w:ascii="Times New Roman"/>
                <w:b w:val="false"/>
                <w:i w:val="false"/>
                <w:color w:val="000000"/>
                <w:sz w:val="20"/>
              </w:rPr>
              <w:t>
</w:t>
            </w:r>
            <w:r>
              <w:rPr>
                <w:rFonts w:ascii="Times New Roman"/>
                <w:b w:val="false"/>
                <w:i w:val="false"/>
                <w:color w:val="000000"/>
                <w:sz w:val="20"/>
              </w:rPr>
              <w:t>40-308</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w:t>
            </w:r>
            <w:r>
              <w:br/>
            </w:r>
            <w:r>
              <w:rPr>
                <w:rFonts w:ascii="Times New Roman"/>
                <w:b w:val="false"/>
                <w:i w:val="false"/>
                <w:color w:val="000000"/>
                <w:sz w:val="20"/>
              </w:rPr>
              <w:t>
</w:t>
            </w:r>
            <w:r>
              <w:rPr>
                <w:rFonts w:ascii="Times New Roman"/>
                <w:b w:val="false"/>
                <w:i w:val="false"/>
                <w:color w:val="000000"/>
                <w:sz w:val="20"/>
              </w:rPr>
              <w:t>с. Улкен Нарын,</w:t>
            </w:r>
            <w:r>
              <w:br/>
            </w:r>
            <w:r>
              <w:rPr>
                <w:rFonts w:ascii="Times New Roman"/>
                <w:b w:val="false"/>
                <w:i w:val="false"/>
                <w:color w:val="000000"/>
                <w:sz w:val="20"/>
              </w:rPr>
              <w:t>
</w:t>
            </w:r>
            <w:r>
              <w:rPr>
                <w:rFonts w:ascii="Times New Roman"/>
                <w:b w:val="false"/>
                <w:i w:val="false"/>
                <w:color w:val="000000"/>
                <w:sz w:val="20"/>
              </w:rPr>
              <w:t>ул. Амангельды, 57</w:t>
            </w:r>
            <w:r>
              <w:br/>
            </w:r>
            <w:r>
              <w:rPr>
                <w:rFonts w:ascii="Times New Roman"/>
                <w:b w:val="false"/>
                <w:i w:val="false"/>
                <w:color w:val="000000"/>
                <w:sz w:val="20"/>
              </w:rPr>
              <w:t>
</w:t>
            </w:r>
            <w:r>
              <w:rPr>
                <w:rFonts w:ascii="Times New Roman"/>
                <w:b w:val="false"/>
                <w:i w:val="false"/>
                <w:color w:val="000000"/>
                <w:sz w:val="20"/>
              </w:rPr>
              <w:t>economica_katon</w:t>
            </w:r>
            <w:r>
              <w:br/>
            </w:r>
            <w:r>
              <w:rPr>
                <w:rFonts w:ascii="Times New Roman"/>
                <w:b w:val="false"/>
                <w:i w:val="false"/>
                <w:color w:val="000000"/>
                <w:sz w:val="20"/>
              </w:rPr>
              <w:t>
</w:t>
            </w:r>
            <w:r>
              <w:rPr>
                <w:rFonts w:ascii="Times New Roman"/>
                <w:b w:val="false"/>
                <w:i w:val="false"/>
                <w:color w:val="000000"/>
                <w:sz w:val="20"/>
              </w:rPr>
              <w:t xml:space="preserve">@mail.ru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w:t>
            </w:r>
            <w:r>
              <w:br/>
            </w:r>
            <w:r>
              <w:rPr>
                <w:rFonts w:ascii="Times New Roman"/>
                <w:b w:val="false"/>
                <w:i w:val="false"/>
                <w:color w:val="000000"/>
                <w:sz w:val="20"/>
              </w:rPr>
              <w:t>
</w:t>
            </w:r>
            <w:r>
              <w:rPr>
                <w:rFonts w:ascii="Times New Roman"/>
                <w:b w:val="false"/>
                <w:i w:val="false"/>
                <w:color w:val="000000"/>
                <w:sz w:val="20"/>
              </w:rPr>
              <w:t>29-531</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бюджетного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Кокпектинского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Ф. Шериаздана,</w:t>
            </w:r>
            <w:r>
              <w:br/>
            </w:r>
            <w:r>
              <w:rPr>
                <w:rFonts w:ascii="Times New Roman"/>
                <w:b w:val="false"/>
                <w:i w:val="false"/>
                <w:color w:val="000000"/>
                <w:sz w:val="20"/>
              </w:rPr>
              <w:t>
</w:t>
            </w:r>
            <w:r>
              <w:rPr>
                <w:rFonts w:ascii="Times New Roman"/>
                <w:b w:val="false"/>
                <w:i w:val="false"/>
                <w:color w:val="000000"/>
                <w:sz w:val="20"/>
              </w:rPr>
              <w:t>44 а</w:t>
            </w:r>
            <w:r>
              <w:br/>
            </w:r>
            <w:r>
              <w:rPr>
                <w:rFonts w:ascii="Times New Roman"/>
                <w:b w:val="false"/>
                <w:i w:val="false"/>
                <w:color w:val="000000"/>
                <w:sz w:val="20"/>
              </w:rPr>
              <w:t>
</w:t>
            </w:r>
            <w:r>
              <w:rPr>
                <w:rFonts w:ascii="Times New Roman"/>
                <w:b w:val="false"/>
                <w:i w:val="false"/>
                <w:color w:val="000000"/>
                <w:sz w:val="20"/>
              </w:rPr>
              <w:t>Кок_еconom@mail.ru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w:t>
            </w:r>
            <w:r>
              <w:br/>
            </w:r>
            <w:r>
              <w:rPr>
                <w:rFonts w:ascii="Times New Roman"/>
                <w:b w:val="false"/>
                <w:i w:val="false"/>
                <w:color w:val="000000"/>
                <w:sz w:val="20"/>
              </w:rPr>
              <w:t>
</w:t>
            </w:r>
            <w:r>
              <w:rPr>
                <w:rFonts w:ascii="Times New Roman"/>
                <w:b w:val="false"/>
                <w:i w:val="false"/>
                <w:color w:val="000000"/>
                <w:sz w:val="20"/>
              </w:rPr>
              <w:t>21-283</w:t>
            </w:r>
          </w:p>
        </w:tc>
        <w:tc>
          <w:tcPr>
            <w:tcW w:w="0" w:type="auto"/>
            <w:vMerge/>
            <w:tcBorders>
              <w:top w:val="nil"/>
              <w:left w:val="single" w:color="cfcfcf" w:sz="5"/>
              <w:bottom w:val="single" w:color="cfcfcf" w:sz="5"/>
              <w:right w:val="single" w:color="cfcfcf" w:sz="5"/>
            </w:tcBorders>
          </w:tcP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w:t>
            </w:r>
            <w:r>
              <w:br/>
            </w:r>
            <w:r>
              <w:rPr>
                <w:rFonts w:ascii="Times New Roman"/>
                <w:b w:val="false"/>
                <w:i w:val="false"/>
                <w:color w:val="000000"/>
                <w:sz w:val="20"/>
              </w:rPr>
              <w:t>
</w:t>
            </w:r>
            <w:r>
              <w:rPr>
                <w:rFonts w:ascii="Times New Roman"/>
                <w:b w:val="false"/>
                <w:i w:val="false"/>
                <w:color w:val="000000"/>
                <w:sz w:val="20"/>
              </w:rPr>
              <w:t>бюджетного планирования</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w:t>
            </w:r>
            <w:r>
              <w:rPr>
                <w:rFonts w:ascii="Times New Roman"/>
                <w:b w:val="false"/>
                <w:i w:val="false"/>
                <w:color w:val="000000"/>
                <w:sz w:val="20"/>
              </w:rPr>
              <w:t>с. Курчум, ул. Ибежанова, 25</w:t>
            </w:r>
            <w:r>
              <w:br/>
            </w:r>
            <w:r>
              <w:rPr>
                <w:rFonts w:ascii="Times New Roman"/>
                <w:b w:val="false"/>
                <w:i w:val="false"/>
                <w:color w:val="000000"/>
                <w:sz w:val="20"/>
              </w:rPr>
              <w:t>
</w:t>
            </w:r>
            <w:r>
              <w:rPr>
                <w:rFonts w:ascii="Times New Roman"/>
                <w:b w:val="false"/>
                <w:i w:val="false"/>
                <w:color w:val="000000"/>
                <w:sz w:val="20"/>
              </w:rPr>
              <w:t>goszakup_kurchum</w:t>
            </w:r>
            <w:r>
              <w:br/>
            </w:r>
            <w:r>
              <w:rPr>
                <w:rFonts w:ascii="Times New Roman"/>
                <w:b w:val="false"/>
                <w:i w:val="false"/>
                <w:color w:val="000000"/>
                <w:sz w:val="20"/>
              </w:rPr>
              <w:t>
</w:t>
            </w:r>
            <w:r>
              <w:rPr>
                <w:rFonts w:ascii="Times New Roman"/>
                <w:b w:val="false"/>
                <w:i w:val="false"/>
                <w:color w:val="000000"/>
                <w:sz w:val="20"/>
              </w:rPr>
              <w:t>@mail.ru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w:t>
            </w:r>
            <w:r>
              <w:br/>
            </w:r>
            <w:r>
              <w:rPr>
                <w:rFonts w:ascii="Times New Roman"/>
                <w:b w:val="false"/>
                <w:i w:val="false"/>
                <w:color w:val="000000"/>
                <w:sz w:val="20"/>
              </w:rPr>
              <w:t>
</w:t>
            </w:r>
            <w:r>
              <w:rPr>
                <w:rFonts w:ascii="Times New Roman"/>
                <w:b w:val="false"/>
                <w:i w:val="false"/>
                <w:color w:val="000000"/>
                <w:sz w:val="20"/>
              </w:rPr>
              <w:t>22-206</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Толегетай</w:t>
            </w:r>
            <w:r>
              <w:br/>
            </w:r>
            <w:r>
              <w:rPr>
                <w:rFonts w:ascii="Times New Roman"/>
                <w:b w:val="false"/>
                <w:i w:val="false"/>
                <w:color w:val="000000"/>
                <w:sz w:val="20"/>
              </w:rPr>
              <w:t>
</w:t>
            </w:r>
            <w:r>
              <w:rPr>
                <w:rFonts w:ascii="Times New Roman"/>
                <w:b w:val="false"/>
                <w:i w:val="false"/>
                <w:color w:val="000000"/>
                <w:sz w:val="20"/>
              </w:rPr>
              <w:t>баба, 1</w:t>
            </w:r>
            <w:r>
              <w:br/>
            </w:r>
            <w:r>
              <w:rPr>
                <w:rFonts w:ascii="Times New Roman"/>
                <w:b w:val="false"/>
                <w:i w:val="false"/>
                <w:color w:val="000000"/>
                <w:sz w:val="20"/>
              </w:rPr>
              <w:t>
</w:t>
            </w:r>
            <w:r>
              <w:rPr>
                <w:rFonts w:ascii="Times New Roman"/>
                <w:b w:val="false"/>
                <w:i w:val="false"/>
                <w:color w:val="000000"/>
                <w:sz w:val="20"/>
              </w:rPr>
              <w:t>tarbag_econ@mail.ru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w:t>
            </w:r>
            <w:r>
              <w:br/>
            </w:r>
            <w:r>
              <w:rPr>
                <w:rFonts w:ascii="Times New Roman"/>
                <w:b w:val="false"/>
                <w:i w:val="false"/>
                <w:color w:val="000000"/>
                <w:sz w:val="20"/>
              </w:rPr>
              <w:t>
</w:t>
            </w:r>
            <w:r>
              <w:rPr>
                <w:rFonts w:ascii="Times New Roman"/>
                <w:b w:val="false"/>
                <w:i w:val="false"/>
                <w:color w:val="000000"/>
                <w:sz w:val="20"/>
              </w:rPr>
              <w:t>22-327</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финансов</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 Молодежный,</w:t>
            </w:r>
            <w:r>
              <w:br/>
            </w:r>
            <w:r>
              <w:rPr>
                <w:rFonts w:ascii="Times New Roman"/>
                <w:b w:val="false"/>
                <w:i w:val="false"/>
                <w:color w:val="000000"/>
                <w:sz w:val="20"/>
              </w:rPr>
              <w:t>
</w:t>
            </w:r>
            <w:r>
              <w:rPr>
                <w:rFonts w:ascii="Times New Roman"/>
                <w:b w:val="false"/>
                <w:i w:val="false"/>
                <w:color w:val="000000"/>
                <w:sz w:val="20"/>
              </w:rPr>
              <w:t>дом № 1</w:t>
            </w:r>
            <w:r>
              <w:br/>
            </w:r>
            <w:r>
              <w:rPr>
                <w:rFonts w:ascii="Times New Roman"/>
                <w:b w:val="false"/>
                <w:i w:val="false"/>
                <w:color w:val="000000"/>
                <w:sz w:val="20"/>
              </w:rPr>
              <w:t>
</w:t>
            </w:r>
            <w:r>
              <w:rPr>
                <w:rFonts w:ascii="Times New Roman"/>
                <w:b w:val="false"/>
                <w:i w:val="false"/>
                <w:color w:val="000000"/>
                <w:sz w:val="20"/>
              </w:rPr>
              <w:t>ulan_econom@mail.ru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w:t>
            </w:r>
            <w:r>
              <w:br/>
            </w:r>
            <w:r>
              <w:rPr>
                <w:rFonts w:ascii="Times New Roman"/>
                <w:b w:val="false"/>
                <w:i w:val="false"/>
                <w:color w:val="000000"/>
                <w:sz w:val="20"/>
              </w:rPr>
              <w:t>
</w:t>
            </w:r>
            <w:r>
              <w:rPr>
                <w:rFonts w:ascii="Times New Roman"/>
                <w:b w:val="false"/>
                <w:i w:val="false"/>
                <w:color w:val="000000"/>
                <w:sz w:val="20"/>
              </w:rPr>
              <w:t>27-650</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w:t>
            </w: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пр. Абылай хана, 122</w:t>
            </w:r>
            <w:r>
              <w:br/>
            </w:r>
            <w:r>
              <w:rPr>
                <w:rFonts w:ascii="Times New Roman"/>
                <w:b w:val="false"/>
                <w:i w:val="false"/>
                <w:color w:val="000000"/>
                <w:sz w:val="20"/>
              </w:rPr>
              <w:t>
</w:t>
            </w:r>
            <w:r>
              <w:rPr>
                <w:rFonts w:ascii="Times New Roman"/>
                <w:b w:val="false"/>
                <w:i w:val="false"/>
                <w:color w:val="000000"/>
                <w:sz w:val="20"/>
              </w:rPr>
              <w:t>urdzharecon@list.ru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w:t>
            </w:r>
            <w:r>
              <w:br/>
            </w:r>
            <w:r>
              <w:rPr>
                <w:rFonts w:ascii="Times New Roman"/>
                <w:b w:val="false"/>
                <w:i w:val="false"/>
                <w:color w:val="000000"/>
                <w:sz w:val="20"/>
              </w:rPr>
              <w:t>
</w:t>
            </w:r>
            <w:r>
              <w:rPr>
                <w:rFonts w:ascii="Times New Roman"/>
                <w:b w:val="false"/>
                <w:i w:val="false"/>
                <w:color w:val="000000"/>
                <w:sz w:val="20"/>
              </w:rPr>
              <w:t>35-303</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w:t>
            </w:r>
            <w:r>
              <w:br/>
            </w:r>
            <w:r>
              <w:rPr>
                <w:rFonts w:ascii="Times New Roman"/>
                <w:b w:val="false"/>
                <w:i w:val="false"/>
                <w:color w:val="000000"/>
                <w:sz w:val="20"/>
              </w:rPr>
              <w:t>
</w:t>
            </w:r>
            <w:r>
              <w:rPr>
                <w:rFonts w:ascii="Times New Roman"/>
                <w:b w:val="false"/>
                <w:i w:val="false"/>
                <w:color w:val="000000"/>
                <w:sz w:val="20"/>
              </w:rPr>
              <w:t>и бюджетного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Шемонаихинского района"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w:t>
            </w:r>
            <w:r>
              <w:rPr>
                <w:rFonts w:ascii="Times New Roman"/>
                <w:b w:val="false"/>
                <w:i w:val="false"/>
                <w:color w:val="000000"/>
                <w:sz w:val="20"/>
              </w:rPr>
              <w:t>г. Шемонаиха,</w:t>
            </w:r>
            <w:r>
              <w:br/>
            </w:r>
            <w:r>
              <w:rPr>
                <w:rFonts w:ascii="Times New Roman"/>
                <w:b w:val="false"/>
                <w:i w:val="false"/>
                <w:color w:val="000000"/>
                <w:sz w:val="20"/>
              </w:rPr>
              <w:t>
</w:t>
            </w:r>
            <w:r>
              <w:rPr>
                <w:rFonts w:ascii="Times New Roman"/>
                <w:b w:val="false"/>
                <w:i w:val="false"/>
                <w:color w:val="000000"/>
                <w:sz w:val="20"/>
              </w:rPr>
              <w:t>ул. Советская, 59</w:t>
            </w:r>
            <w:r>
              <w:br/>
            </w:r>
            <w:r>
              <w:rPr>
                <w:rFonts w:ascii="Times New Roman"/>
                <w:b w:val="false"/>
                <w:i w:val="false"/>
                <w:color w:val="000000"/>
                <w:sz w:val="20"/>
              </w:rPr>
              <w:t>
</w:t>
            </w:r>
            <w:r>
              <w:rPr>
                <w:rFonts w:ascii="Times New Roman"/>
                <w:b w:val="false"/>
                <w:i w:val="false"/>
                <w:color w:val="000000"/>
                <w:sz w:val="20"/>
              </w:rPr>
              <w:t>a_samoilova_shem</w:t>
            </w:r>
            <w:r>
              <w:br/>
            </w:r>
            <w:r>
              <w:rPr>
                <w:rFonts w:ascii="Times New Roman"/>
                <w:b w:val="false"/>
                <w:i w:val="false"/>
                <w:color w:val="000000"/>
                <w:sz w:val="20"/>
              </w:rPr>
              <w:t>
</w:t>
            </w:r>
            <w:r>
              <w:rPr>
                <w:rFonts w:ascii="Times New Roman"/>
                <w:b w:val="false"/>
                <w:i w:val="false"/>
                <w:color w:val="000000"/>
                <w:sz w:val="20"/>
              </w:rPr>
              <w:t>@mail.ru</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w:t>
            </w:r>
            <w:r>
              <w:br/>
            </w:r>
            <w:r>
              <w:rPr>
                <w:rFonts w:ascii="Times New Roman"/>
                <w:b w:val="false"/>
                <w:i w:val="false"/>
                <w:color w:val="000000"/>
                <w:sz w:val="20"/>
              </w:rPr>
              <w:t>
</w:t>
            </w:r>
            <w:r>
              <w:rPr>
                <w:rFonts w:ascii="Times New Roman"/>
                <w:b w:val="false"/>
                <w:i w:val="false"/>
                <w:color w:val="000000"/>
                <w:sz w:val="20"/>
              </w:rPr>
              <w:t>31-664</w:t>
            </w:r>
          </w:p>
        </w:tc>
        <w:tc>
          <w:tcPr>
            <w:tcW w:w="0" w:type="auto"/>
            <w:vMerge/>
            <w:tcBorders>
              <w:top w:val="nil"/>
              <w:left w:val="single" w:color="cfcfcf" w:sz="5"/>
              <w:bottom w:val="single" w:color="cfcfcf" w:sz="5"/>
              <w:right w:val="single" w:color="cfcfcf" w:sz="5"/>
            </w:tcBorders>
          </w:tcPr>
          <w:p/>
        </w:tc>
      </w:tr>
    </w:tbl>
    <w:bookmarkStart w:name="z30" w:id="13"/>
    <w:p>
      <w:pPr>
        <w:spacing w:after="0"/>
        <w:ind w:left="0"/>
        <w:jc w:val="both"/>
      </w:pPr>
      <w:r>
        <w:rPr>
          <w:rFonts w:ascii="Times New Roman"/>
          <w:b w:val="false"/>
          <w:i w:val="false"/>
          <w:color w:val="000000"/>
          <w:sz w:val="28"/>
        </w:rPr>
        <w:t>
Приложение 2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и ветеринарии, прибывшим для работы</w:t>
      </w:r>
      <w:r>
        <w:br/>
      </w:r>
      <w:r>
        <w:rPr>
          <w:rFonts w:ascii="Times New Roman"/>
          <w:b w:val="false"/>
          <w:i w:val="false"/>
          <w:color w:val="000000"/>
          <w:sz w:val="28"/>
        </w:rPr>
        <w:t>
и проживания в сельские населенные пункты"</w:t>
      </w:r>
    </w:p>
    <w:bookmarkEnd w:id="13"/>
    <w:p>
      <w:pPr>
        <w:spacing w:after="0"/>
        <w:ind w:left="0"/>
        <w:jc w:val="left"/>
      </w:pPr>
      <w:r>
        <w:rPr>
          <w:rFonts w:ascii="Times New Roman"/>
          <w:b/>
          <w:i w:val="false"/>
          <w:color w:val="000000"/>
        </w:rPr>
        <w:t xml:space="preserve"> Типовое соглашение</w:t>
      </w:r>
      <w:r>
        <w:br/>
      </w:r>
      <w:r>
        <w:rPr>
          <w:rFonts w:ascii="Times New Roman"/>
          <w:b/>
          <w:i w:val="false"/>
          <w:color w:val="000000"/>
        </w:rPr>
        <w:t>
о предоставлении мер социальной поддержки специалистам</w:t>
      </w:r>
      <w:r>
        <w:br/>
      </w:r>
      <w:r>
        <w:rPr>
          <w:rFonts w:ascii="Times New Roman"/>
          <w:b/>
          <w:i w:val="false"/>
          <w:color w:val="000000"/>
        </w:rPr>
        <w:t>
здравоохранения, образования, социального обеспечения,</w:t>
      </w:r>
      <w:r>
        <w:br/>
      </w:r>
      <w:r>
        <w:rPr>
          <w:rFonts w:ascii="Times New Roman"/>
          <w:b/>
          <w:i w:val="false"/>
          <w:color w:val="000000"/>
        </w:rPr>
        <w:t>
культуры, спорта и ветеринарии, прибывшим для работы и</w:t>
      </w:r>
      <w:r>
        <w:br/>
      </w:r>
      <w:r>
        <w:rPr>
          <w:rFonts w:ascii="Times New Roman"/>
          <w:b/>
          <w:i w:val="false"/>
          <w:color w:val="000000"/>
        </w:rPr>
        <w:t>
проживания в сельские населенные пункты</w:t>
      </w:r>
    </w:p>
    <w:p>
      <w:pPr>
        <w:spacing w:after="0"/>
        <w:ind w:left="0"/>
        <w:jc w:val="both"/>
      </w:pPr>
      <w:r>
        <w:rPr>
          <w:rFonts w:ascii="Times New Roman"/>
          <w:b w:val="false"/>
          <w:i w:val="false"/>
          <w:color w:val="000000"/>
          <w:sz w:val="28"/>
        </w:rPr>
        <w:t>Населенный пункт _______________ "__" _________ 20__ года</w:t>
      </w:r>
    </w:p>
    <w:p>
      <w:pPr>
        <w:spacing w:after="0"/>
        <w:ind w:left="0"/>
        <w:jc w:val="both"/>
      </w:pPr>
      <w:r>
        <w:rPr>
          <w:rFonts w:ascii="Times New Roman"/>
          <w:b w:val="false"/>
          <w:i w:val="false"/>
          <w:color w:val="000000"/>
          <w:sz w:val="28"/>
        </w:rPr>
        <w:t>Государственное учреждение "________________________" в лице руководителя ______________, именуемое в дальнейшем "Администратор", с одной стороны, получатель социальной помощи, ______________________, именуемый в дальнейшем "Получатель", с другой стороны и _____________________________, именуемый в дальнейшем "Поверенный (агент)", с третьей стороны, заключили настоящее Соглашение взаимных обязательств о нижеследующем:</w:t>
      </w:r>
    </w:p>
    <w:bookmarkStart w:name="z31" w:id="14"/>
    <w:p>
      <w:pPr>
        <w:spacing w:after="0"/>
        <w:ind w:left="0"/>
        <w:jc w:val="left"/>
      </w:pPr>
      <w:r>
        <w:rPr>
          <w:rFonts w:ascii="Times New Roman"/>
          <w:b/>
          <w:i w:val="false"/>
          <w:color w:val="000000"/>
        </w:rPr>
        <w:t xml:space="preserve"> 
1. Предмет Соглашения</w:t>
      </w:r>
    </w:p>
    <w:bookmarkEnd w:id="14"/>
    <w:p>
      <w:pPr>
        <w:spacing w:after="0"/>
        <w:ind w:left="0"/>
        <w:jc w:val="both"/>
      </w:pPr>
      <w:r>
        <w:rPr>
          <w:rFonts w:ascii="Times New Roman"/>
          <w:b w:val="false"/>
          <w:i w:val="false"/>
          <w:color w:val="000000"/>
          <w:sz w:val="28"/>
        </w:rPr>
        <w:t>      Стороны, учитывая взаимную ответственность и согласие, без принуждения ни с чьей стороны принимают на себя обязательства, которые должны быть исполнены в полном объеме сторонами, а именно:</w:t>
      </w:r>
      <w:r>
        <w:br/>
      </w:r>
      <w:r>
        <w:rPr>
          <w:rFonts w:ascii="Times New Roman"/>
          <w:b w:val="false"/>
          <w:i w:val="false"/>
          <w:color w:val="000000"/>
          <w:sz w:val="28"/>
        </w:rPr>
        <w:t>
      1. Администратор на основании решения маслихата ______________ (№ ____ от "___"_______ 20__ года), принимает на себя обязательства предоставить меры социальной поддержки в виде:</w:t>
      </w:r>
      <w:r>
        <w:br/>
      </w:r>
      <w:r>
        <w:rPr>
          <w:rFonts w:ascii="Times New Roman"/>
          <w:b w:val="false"/>
          <w:i w:val="false"/>
          <w:color w:val="000000"/>
          <w:sz w:val="28"/>
        </w:rPr>
        <w:t>
      1) подъемного пособия в размере _________________ тенге;</w:t>
      </w:r>
      <w:r>
        <w:br/>
      </w:r>
      <w:r>
        <w:rPr>
          <w:rFonts w:ascii="Times New Roman"/>
          <w:b w:val="false"/>
          <w:i w:val="false"/>
          <w:color w:val="000000"/>
          <w:sz w:val="28"/>
        </w:rPr>
        <w:t>
      2) бюджетного кредита на приобретение/строительство жилья в сумме _____________________________ тенге сроком на ____ лет.</w:t>
      </w:r>
      <w:r>
        <w:br/>
      </w:r>
      <w:r>
        <w:rPr>
          <w:rFonts w:ascii="Times New Roman"/>
          <w:b w:val="false"/>
          <w:i w:val="false"/>
          <w:color w:val="000000"/>
          <w:sz w:val="28"/>
        </w:rPr>
        <w:t>
      2.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(здравоохранения, образования, социального обеспечения, культуры, спорта, ветеринарии), расположенной в сельском населенном пункте _________________.</w:t>
      </w:r>
      <w:r>
        <w:br/>
      </w:r>
      <w:r>
        <w:rPr>
          <w:rFonts w:ascii="Times New Roman"/>
          <w:b w:val="false"/>
          <w:i w:val="false"/>
          <w:color w:val="000000"/>
          <w:sz w:val="28"/>
        </w:rPr>
        <w:t>
      3. Поверенный (агент)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 связанные с бюджетным кредитованием.</w:t>
      </w:r>
    </w:p>
    <w:bookmarkStart w:name="z32" w:id="15"/>
    <w:p>
      <w:pPr>
        <w:spacing w:after="0"/>
        <w:ind w:left="0"/>
        <w:jc w:val="left"/>
      </w:pPr>
      <w:r>
        <w:rPr>
          <w:rFonts w:ascii="Times New Roman"/>
          <w:b/>
          <w:i w:val="false"/>
          <w:color w:val="000000"/>
        </w:rPr>
        <w:t xml:space="preserve"> 
2. Права и обязанности сторон</w:t>
      </w:r>
    </w:p>
    <w:bookmarkEnd w:id="15"/>
    <w:p>
      <w:pPr>
        <w:spacing w:after="0"/>
        <w:ind w:left="0"/>
        <w:jc w:val="both"/>
      </w:pPr>
      <w:r>
        <w:rPr>
          <w:rFonts w:ascii="Times New Roman"/>
          <w:b w:val="false"/>
          <w:i w:val="false"/>
          <w:color w:val="000000"/>
          <w:sz w:val="28"/>
        </w:rPr>
        <w:t>      1. Администратор вправе требовать от Получателя добросовестного и надлежащего исполнения обязательств, взятых на себя в соответствии с настоящим Соглашением.</w:t>
      </w:r>
      <w:r>
        <w:br/>
      </w:r>
      <w:r>
        <w:rPr>
          <w:rFonts w:ascii="Times New Roman"/>
          <w:b w:val="false"/>
          <w:i w:val="false"/>
          <w:color w:val="000000"/>
          <w:sz w:val="28"/>
        </w:rPr>
        <w:t>
      2. Администратор обязан в течение десяти рабочих дней после принятия постановления акимата района (города областного значения) и на основании настоящего Соглашения перечислить назначенную сумму подъемного пособия на индивидуальный лицевой счет Получателя.</w:t>
      </w:r>
      <w:r>
        <w:br/>
      </w:r>
      <w:r>
        <w:rPr>
          <w:rFonts w:ascii="Times New Roman"/>
          <w:b w:val="false"/>
          <w:i w:val="false"/>
          <w:color w:val="000000"/>
          <w:sz w:val="28"/>
        </w:rPr>
        <w:t>
      3. Получатель имеет право:</w:t>
      </w:r>
      <w:r>
        <w:br/>
      </w:r>
      <w:r>
        <w:rPr>
          <w:rFonts w:ascii="Times New Roman"/>
          <w:b w:val="false"/>
          <w:i w:val="false"/>
          <w:color w:val="000000"/>
          <w:sz w:val="28"/>
        </w:rPr>
        <w:t>
      1) добровольного выбора мер социальной поддержки при предоставлении необходимых документов по требованию рабочего органа комиссии;</w:t>
      </w:r>
      <w:r>
        <w:br/>
      </w:r>
      <w:r>
        <w:rPr>
          <w:rFonts w:ascii="Times New Roman"/>
          <w:b w:val="false"/>
          <w:i w:val="false"/>
          <w:color w:val="000000"/>
          <w:sz w:val="28"/>
        </w:rPr>
        <w:t>
      2) сохранять право на полученные меры социальной поддержки при переводе на работу в другие сельские населенные пункты до истечения пятилетнего срока, связанном с производственными условиями или по инициативе администрации.</w:t>
      </w:r>
      <w:r>
        <w:br/>
      </w:r>
      <w:r>
        <w:rPr>
          <w:rFonts w:ascii="Times New Roman"/>
          <w:b w:val="false"/>
          <w:i w:val="false"/>
          <w:color w:val="000000"/>
          <w:sz w:val="28"/>
        </w:rPr>
        <w:t>
      4. Получатель обязан:</w:t>
      </w:r>
      <w:r>
        <w:br/>
      </w:r>
      <w:r>
        <w:rPr>
          <w:rFonts w:ascii="Times New Roman"/>
          <w:b w:val="false"/>
          <w:i w:val="false"/>
          <w:color w:val="000000"/>
          <w:sz w:val="28"/>
        </w:rPr>
        <w:t>
      1)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w:t>
      </w:r>
      <w:r>
        <w:br/>
      </w:r>
      <w:r>
        <w:rPr>
          <w:rFonts w:ascii="Times New Roman"/>
          <w:b w:val="false"/>
          <w:i w:val="false"/>
          <w:color w:val="000000"/>
          <w:sz w:val="28"/>
        </w:rPr>
        <w:t>
      2) после регистрации в органах юстиции приобретенной в собственность/построенной недвижимости представить оригиналы документов на жилье поверенному (агенту) в качестве залога по обеспечению данного Соглашения сроком не менее чем на пять лет;</w:t>
      </w:r>
      <w:r>
        <w:br/>
      </w:r>
      <w:r>
        <w:rPr>
          <w:rFonts w:ascii="Times New Roman"/>
          <w:b w:val="false"/>
          <w:i w:val="false"/>
          <w:color w:val="000000"/>
          <w:sz w:val="28"/>
        </w:rPr>
        <w:t>
      3) ежеквартально представлять в рабочий орган справку с места работы;</w:t>
      </w:r>
      <w:r>
        <w:br/>
      </w:r>
      <w:r>
        <w:rPr>
          <w:rFonts w:ascii="Times New Roman"/>
          <w:b w:val="false"/>
          <w:i w:val="false"/>
          <w:color w:val="000000"/>
          <w:sz w:val="28"/>
        </w:rPr>
        <w:t>
      4) обеспечить возврат в полном объеме полученных в качестве мер социальной поддержки бюджетных средств при неисполнении условий данного Соглашения.</w:t>
      </w:r>
      <w:r>
        <w:br/>
      </w:r>
      <w:r>
        <w:rPr>
          <w:rFonts w:ascii="Times New Roman"/>
          <w:b w:val="false"/>
          <w:i w:val="false"/>
          <w:color w:val="000000"/>
          <w:sz w:val="28"/>
        </w:rPr>
        <w:t>
      5. Поверенный (агент) имеет право:</w:t>
      </w:r>
      <w:r>
        <w:br/>
      </w:r>
      <w:r>
        <w:rPr>
          <w:rFonts w:ascii="Times New Roman"/>
          <w:b w:val="false"/>
          <w:i w:val="false"/>
          <w:color w:val="000000"/>
          <w:sz w:val="28"/>
        </w:rPr>
        <w:t>
      1) проводить расчеты с Получателем;</w:t>
      </w:r>
      <w:r>
        <w:br/>
      </w:r>
      <w:r>
        <w:rPr>
          <w:rFonts w:ascii="Times New Roman"/>
          <w:b w:val="false"/>
          <w:i w:val="false"/>
          <w:color w:val="000000"/>
          <w:sz w:val="28"/>
        </w:rPr>
        <w:t>
      2) проводить мониторинг финансового состояния Получателя.</w:t>
      </w:r>
      <w:r>
        <w:br/>
      </w:r>
      <w:r>
        <w:rPr>
          <w:rFonts w:ascii="Times New Roman"/>
          <w:b w:val="false"/>
          <w:i w:val="false"/>
          <w:color w:val="000000"/>
          <w:sz w:val="28"/>
        </w:rPr>
        <w:t>
      6. Поверенный (агент) обязан:</w:t>
      </w:r>
      <w:r>
        <w:br/>
      </w:r>
      <w:r>
        <w:rPr>
          <w:rFonts w:ascii="Times New Roman"/>
          <w:b w:val="false"/>
          <w:i w:val="false"/>
          <w:color w:val="000000"/>
          <w:sz w:val="28"/>
        </w:rPr>
        <w:t>
      1) обслуживать бюджетный кредит в соответствии с действующим законодательством Республики Казахстан;</w:t>
      </w:r>
      <w:r>
        <w:br/>
      </w:r>
      <w:r>
        <w:rPr>
          <w:rFonts w:ascii="Times New Roman"/>
          <w:b w:val="false"/>
          <w:i w:val="false"/>
          <w:color w:val="000000"/>
          <w:sz w:val="28"/>
        </w:rPr>
        <w:t>
      2) осуществлять мониторинг выполнения обязательств специалиста, получившего меры социальной поддержки по кредитному договору;</w:t>
      </w:r>
      <w:r>
        <w:br/>
      </w:r>
      <w:r>
        <w:rPr>
          <w:rFonts w:ascii="Times New Roman"/>
          <w:b w:val="false"/>
          <w:i w:val="false"/>
          <w:color w:val="000000"/>
          <w:sz w:val="28"/>
        </w:rPr>
        <w:t>
      3) осуществлять взыскание задолженности с Получателя в соответствии с действующим законодательством Республики Казахстан.</w:t>
      </w:r>
    </w:p>
    <w:bookmarkStart w:name="z33" w:id="16"/>
    <w:p>
      <w:pPr>
        <w:spacing w:after="0"/>
        <w:ind w:left="0"/>
        <w:jc w:val="left"/>
      </w:pPr>
      <w:r>
        <w:rPr>
          <w:rFonts w:ascii="Times New Roman"/>
          <w:b/>
          <w:i w:val="false"/>
          <w:color w:val="000000"/>
        </w:rPr>
        <w:t xml:space="preserve"> 
3. Разрешение споров</w:t>
      </w:r>
    </w:p>
    <w:bookmarkEnd w:id="16"/>
    <w:p>
      <w:pPr>
        <w:spacing w:after="0"/>
        <w:ind w:left="0"/>
        <w:jc w:val="both"/>
      </w:pPr>
      <w:r>
        <w:rPr>
          <w:rFonts w:ascii="Times New Roman"/>
          <w:b w:val="false"/>
          <w:i w:val="false"/>
          <w:color w:val="000000"/>
          <w:sz w:val="28"/>
        </w:rPr>
        <w:t>      1. Все вопросы и разногласия, которые могут возникнуть при исполнении настоящего Соглашения, будут по возможности решаться путем переговоров между Сторонами.</w:t>
      </w:r>
      <w:r>
        <w:br/>
      </w:r>
      <w:r>
        <w:rPr>
          <w:rFonts w:ascii="Times New Roman"/>
          <w:b w:val="false"/>
          <w:i w:val="false"/>
          <w:color w:val="000000"/>
          <w:sz w:val="28"/>
        </w:rPr>
        <w:t>
      2. В случае, если споры и разногласия не могут быть урегулированы путем переговоров, они подлежат разрешению в судебном порядке в соответствии с действующим законодательством Республики Казахстан.</w:t>
      </w:r>
    </w:p>
    <w:bookmarkStart w:name="z34" w:id="17"/>
    <w:p>
      <w:pPr>
        <w:spacing w:after="0"/>
        <w:ind w:left="0"/>
        <w:jc w:val="left"/>
      </w:pPr>
      <w:r>
        <w:rPr>
          <w:rFonts w:ascii="Times New Roman"/>
          <w:b/>
          <w:i w:val="false"/>
          <w:color w:val="000000"/>
        </w:rPr>
        <w:t xml:space="preserve"> 
4. Срок действия Соглашения</w:t>
      </w:r>
    </w:p>
    <w:bookmarkEnd w:id="17"/>
    <w:p>
      <w:pPr>
        <w:spacing w:after="0"/>
        <w:ind w:left="0"/>
        <w:jc w:val="both"/>
      </w:pPr>
      <w:r>
        <w:rPr>
          <w:rFonts w:ascii="Times New Roman"/>
          <w:b w:val="false"/>
          <w:i w:val="false"/>
          <w:color w:val="000000"/>
          <w:sz w:val="28"/>
        </w:rPr>
        <w:t>      1. Настоящее Соглашение вступает в силу со дня его подписания сторонами. Начало действия Соглашения с "___"_________ 20__ года.</w:t>
      </w:r>
      <w:r>
        <w:br/>
      </w:r>
      <w:r>
        <w:rPr>
          <w:rFonts w:ascii="Times New Roman"/>
          <w:b w:val="false"/>
          <w:i w:val="false"/>
          <w:color w:val="000000"/>
          <w:sz w:val="28"/>
        </w:rPr>
        <w:t>
      2. Соглашение составлено в трех экземплярах, имеющих одинаковую юридическую силу.</w:t>
      </w:r>
    </w:p>
    <w:bookmarkStart w:name="z35" w:id="18"/>
    <w:p>
      <w:pPr>
        <w:spacing w:after="0"/>
        <w:ind w:left="0"/>
        <w:jc w:val="left"/>
      </w:pPr>
      <w:r>
        <w:rPr>
          <w:rFonts w:ascii="Times New Roman"/>
          <w:b/>
          <w:i w:val="false"/>
          <w:color w:val="000000"/>
        </w:rPr>
        <w:t xml:space="preserve"> 
5. Юридические адреса сторон</w:t>
      </w:r>
    </w:p>
    <w:bookmarkEnd w:id="18"/>
    <w:p>
      <w:pPr>
        <w:spacing w:after="0"/>
        <w:ind w:left="0"/>
        <w:jc w:val="both"/>
      </w:pPr>
      <w:r>
        <w:rPr>
          <w:rFonts w:ascii="Times New Roman"/>
          <w:b w:val="false"/>
          <w:i w:val="false"/>
          <w:color w:val="000000"/>
          <w:sz w:val="28"/>
        </w:rPr>
        <w:t>   Администратор      Получатель   Поверенный (агент)</w:t>
      </w:r>
      <w:r>
        <w:br/>
      </w:r>
      <w:r>
        <w:rPr>
          <w:rFonts w:ascii="Times New Roman"/>
          <w:b w:val="false"/>
          <w:i w:val="false"/>
          <w:color w:val="000000"/>
          <w:sz w:val="28"/>
        </w:rPr>
        <w:t>
__________________ _______________ _________________</w:t>
      </w:r>
      <w:r>
        <w:br/>
      </w:r>
      <w:r>
        <w:rPr>
          <w:rFonts w:ascii="Times New Roman"/>
          <w:b w:val="false"/>
          <w:i w:val="false"/>
          <w:color w:val="000000"/>
          <w:sz w:val="28"/>
        </w:rPr>
        <w:t>
__________________ _______________ _________________</w:t>
      </w:r>
      <w:r>
        <w:br/>
      </w:r>
      <w:r>
        <w:rPr>
          <w:rFonts w:ascii="Times New Roman"/>
          <w:b w:val="false"/>
          <w:i w:val="false"/>
          <w:color w:val="000000"/>
          <w:sz w:val="28"/>
        </w:rPr>
        <w:t>
__________________ _______________ _________________</w:t>
      </w:r>
    </w:p>
    <w:bookmarkStart w:name="z36" w:id="19"/>
    <w:p>
      <w:pPr>
        <w:spacing w:after="0"/>
        <w:ind w:left="0"/>
        <w:jc w:val="both"/>
      </w:pPr>
      <w:r>
        <w:rPr>
          <w:rFonts w:ascii="Times New Roman"/>
          <w:b w:val="false"/>
          <w:i w:val="false"/>
          <w:color w:val="000000"/>
          <w:sz w:val="28"/>
        </w:rPr>
        <w:t>
Приложение 3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и ветеринарии, прибывшим для работы</w:t>
      </w:r>
      <w:r>
        <w:br/>
      </w:r>
      <w:r>
        <w:rPr>
          <w:rFonts w:ascii="Times New Roman"/>
          <w:b w:val="false"/>
          <w:i w:val="false"/>
          <w:color w:val="000000"/>
          <w:sz w:val="28"/>
        </w:rPr>
        <w:t>
и проживания в сельские населенные пункты"</w:t>
      </w:r>
    </w:p>
    <w:bookmarkEnd w:id="19"/>
    <w:p>
      <w:pPr>
        <w:spacing w:after="0"/>
        <w:ind w:left="0"/>
        <w:jc w:val="both"/>
      </w:pPr>
      <w:r>
        <w:rPr>
          <w:rFonts w:ascii="Times New Roman"/>
          <w:b w:val="false"/>
          <w:i w:val="false"/>
          <w:color w:val="000000"/>
          <w:sz w:val="28"/>
        </w:rPr>
        <w:t xml:space="preserve">Акиму          </w:t>
      </w:r>
      <w:r>
        <w:br/>
      </w:r>
      <w:r>
        <w:rPr>
          <w:rFonts w:ascii="Times New Roman"/>
          <w:b w:val="false"/>
          <w:i w:val="false"/>
          <w:color w:val="000000"/>
          <w:sz w:val="28"/>
        </w:rPr>
        <w:t>
__________________ района</w:t>
      </w:r>
      <w:r>
        <w:br/>
      </w:r>
      <w:r>
        <w:rPr>
          <w:rFonts w:ascii="Times New Roman"/>
          <w:b w:val="false"/>
          <w:i w:val="false"/>
          <w:color w:val="000000"/>
          <w:sz w:val="28"/>
        </w:rPr>
        <w:t>
</w:t>
      </w:r>
      <w:r>
        <w:rPr>
          <w:rFonts w:ascii="Times New Roman"/>
          <w:b w:val="false"/>
          <w:i/>
          <w:color w:val="000000"/>
          <w:sz w:val="28"/>
        </w:rPr>
        <w:t xml:space="preserve">(города областного значения)  </w:t>
      </w:r>
      <w:r>
        <w:br/>
      </w:r>
      <w:r>
        <w:rPr>
          <w:rFonts w:ascii="Times New Roman"/>
          <w:b w:val="false"/>
          <w:i w:val="false"/>
          <w:color w:val="000000"/>
          <w:sz w:val="28"/>
        </w:rPr>
        <w:t>
_________________ области</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color w:val="000000"/>
          <w:sz w:val="28"/>
        </w:rPr>
        <w:t>фамилия, инициалы</w:t>
      </w:r>
      <w:r>
        <w:rPr>
          <w:rFonts w:ascii="Times New Roman"/>
          <w:b w:val="false"/>
          <w:i w:val="false"/>
          <w:color w:val="000000"/>
          <w:sz w:val="28"/>
        </w:rPr>
        <w:t>       </w:t>
      </w:r>
      <w:r>
        <w:br/>
      </w:r>
      <w:r>
        <w:rPr>
          <w:rFonts w:ascii="Times New Roman"/>
          <w:b w:val="false"/>
          <w:i w:val="false"/>
          <w:color w:val="000000"/>
          <w:sz w:val="28"/>
        </w:rPr>
        <w:t>
от ______________________</w:t>
      </w:r>
      <w:r>
        <w:br/>
      </w:r>
      <w:r>
        <w:rPr>
          <w:rFonts w:ascii="Times New Roman"/>
          <w:b w:val="false"/>
          <w:i w:val="false"/>
          <w:color w:val="000000"/>
          <w:sz w:val="28"/>
        </w:rPr>
        <w:t>
</w:t>
      </w:r>
      <w:r>
        <w:rPr>
          <w:rFonts w:ascii="Times New Roman"/>
          <w:b w:val="false"/>
          <w:i/>
          <w:color w:val="000000"/>
          <w:sz w:val="28"/>
        </w:rPr>
        <w:t>фамилия, имя, отчество</w:t>
      </w:r>
      <w:r>
        <w:rPr>
          <w:rFonts w:ascii="Times New Roman"/>
          <w:b w:val="false"/>
          <w:i w:val="false"/>
          <w:color w:val="000000"/>
          <w:sz w:val="28"/>
        </w:rPr>
        <w:t>    </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color w:val="000000"/>
          <w:sz w:val="28"/>
        </w:rPr>
        <w:t>место работы, должность</w:t>
      </w:r>
      <w:r>
        <w:rPr>
          <w:rFonts w:ascii="Times New Roman"/>
          <w:b w:val="false"/>
          <w:i w:val="false"/>
          <w:color w:val="000000"/>
          <w:sz w:val="28"/>
        </w:rPr>
        <w:t>    </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color w:val="000000"/>
          <w:sz w:val="28"/>
        </w:rPr>
        <w:t>заявителя, проживающего по адресу</w:t>
      </w:r>
      <w:r>
        <w:br/>
      </w:r>
      <w:r>
        <w:rPr>
          <w:rFonts w:ascii="Times New Roman"/>
          <w:b w:val="false"/>
          <w:i w:val="false"/>
          <w:color w:val="000000"/>
          <w:sz w:val="28"/>
        </w:rPr>
        <w:t>
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выплатить мне подъемное пособие и/или предоставить</w:t>
      </w:r>
      <w:r>
        <w:br/>
      </w:r>
      <w:r>
        <w:rPr>
          <w:rFonts w:ascii="Times New Roman"/>
          <w:b w:val="false"/>
          <w:i w:val="false"/>
          <w:color w:val="000000"/>
          <w:sz w:val="28"/>
        </w:rPr>
        <w:t>
право на оформление бюджетного кредита на приобретение/строительство</w:t>
      </w:r>
      <w:r>
        <w:br/>
      </w:r>
      <w:r>
        <w:rPr>
          <w:rFonts w:ascii="Times New Roman"/>
          <w:b w:val="false"/>
          <w:i w:val="false"/>
          <w:color w:val="000000"/>
          <w:sz w:val="28"/>
        </w:rPr>
        <w:t>
жилья в размере и на условиях Соглашения (прилагается).</w:t>
      </w:r>
      <w:r>
        <w:br/>
      </w:r>
      <w:r>
        <w:rPr>
          <w:rFonts w:ascii="Times New Roman"/>
          <w:b w:val="false"/>
          <w:i w:val="false"/>
          <w:color w:val="000000"/>
          <w:sz w:val="28"/>
        </w:rPr>
        <w:t>
_____________ ______________</w:t>
      </w:r>
      <w:r>
        <w:br/>
      </w:r>
      <w:r>
        <w:rPr>
          <w:rFonts w:ascii="Times New Roman"/>
          <w:b w:val="false"/>
          <w:i w:val="false"/>
          <w:color w:val="000000"/>
          <w:sz w:val="28"/>
        </w:rPr>
        <w:t>
      </w:t>
      </w:r>
      <w:r>
        <w:rPr>
          <w:rFonts w:ascii="Times New Roman"/>
          <w:b w:val="false"/>
          <w:i/>
          <w:color w:val="000000"/>
          <w:sz w:val="28"/>
        </w:rPr>
        <w:t>дата           подпись</w:t>
      </w:r>
      <w:r>
        <w:br/>
      </w:r>
      <w:r>
        <w:rPr>
          <w:rFonts w:ascii="Times New Roman"/>
          <w:b w:val="false"/>
          <w:i w:val="false"/>
          <w:color w:val="000000"/>
          <w:sz w:val="28"/>
        </w:rPr>
        <w:t>
      Документы приняты:</w:t>
      </w:r>
      <w:r>
        <w:br/>
      </w:r>
      <w:r>
        <w:rPr>
          <w:rFonts w:ascii="Times New Roman"/>
          <w:b w:val="false"/>
          <w:i w:val="false"/>
          <w:color w:val="000000"/>
          <w:sz w:val="28"/>
        </w:rPr>
        <w:t>
      "__" ________ 20__ года</w:t>
      </w:r>
      <w:r>
        <w:br/>
      </w:r>
      <w:r>
        <w:rPr>
          <w:rFonts w:ascii="Times New Roman"/>
          <w:b w:val="false"/>
          <w:i w:val="false"/>
          <w:color w:val="000000"/>
          <w:sz w:val="28"/>
        </w:rPr>
        <w:t>
_______________ ___________________________________________</w:t>
      </w:r>
      <w:r>
        <w:br/>
      </w:r>
      <w:r>
        <w:rPr>
          <w:rFonts w:ascii="Times New Roman"/>
          <w:b w:val="false"/>
          <w:i w:val="false"/>
          <w:color w:val="000000"/>
          <w:sz w:val="28"/>
        </w:rPr>
        <w:t>
     </w:t>
      </w:r>
      <w:r>
        <w:rPr>
          <w:rFonts w:ascii="Times New Roman"/>
          <w:b w:val="false"/>
          <w:i/>
          <w:color w:val="000000"/>
          <w:sz w:val="28"/>
        </w:rPr>
        <w:t>подпись</w:t>
      </w:r>
      <w:r>
        <w:rPr>
          <w:rFonts w:ascii="Times New Roman"/>
          <w:b w:val="false"/>
          <w:i w:val="false"/>
          <w:color w:val="000000"/>
          <w:sz w:val="28"/>
        </w:rPr>
        <w:t>             </w:t>
      </w:r>
      <w:r>
        <w:rPr>
          <w:rFonts w:ascii="Times New Roman"/>
          <w:b w:val="false"/>
          <w:i/>
          <w:color w:val="000000"/>
          <w:sz w:val="28"/>
        </w:rPr>
        <w:t>Ф.И.О. должностного лица, принявшего документы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color w:val="000000"/>
          <w:sz w:val="28"/>
        </w:rPr>
        <w:t>(линия отреза)</w:t>
      </w:r>
    </w:p>
    <w:p>
      <w:pPr>
        <w:spacing w:after="0"/>
        <w:ind w:left="0"/>
        <w:jc w:val="both"/>
      </w:pPr>
      <w:r>
        <w:rPr>
          <w:rFonts w:ascii="Times New Roman"/>
          <w:b w:val="false"/>
          <w:i w:val="false"/>
          <w:color w:val="000000"/>
          <w:sz w:val="28"/>
        </w:rPr>
        <w:t>      В случае возникновения изменений, обязуюсь в течение 15</w:t>
      </w:r>
      <w:r>
        <w:br/>
      </w:r>
      <w:r>
        <w:rPr>
          <w:rFonts w:ascii="Times New Roman"/>
          <w:b w:val="false"/>
          <w:i w:val="false"/>
          <w:color w:val="000000"/>
          <w:sz w:val="28"/>
        </w:rPr>
        <w:t>
рабочих дней сообщить о них. Предупрежден(а) об ответственности</w:t>
      </w:r>
      <w:r>
        <w:br/>
      </w:r>
      <w:r>
        <w:rPr>
          <w:rFonts w:ascii="Times New Roman"/>
          <w:b w:val="false"/>
          <w:i w:val="false"/>
          <w:color w:val="000000"/>
          <w:sz w:val="28"/>
        </w:rPr>
        <w:t>
за представление недостоверных сведений и поддельных документов.</w:t>
      </w:r>
      <w:r>
        <w:br/>
      </w:r>
      <w:r>
        <w:rPr>
          <w:rFonts w:ascii="Times New Roman"/>
          <w:b w:val="false"/>
          <w:i w:val="false"/>
          <w:color w:val="000000"/>
          <w:sz w:val="28"/>
        </w:rPr>
        <w:t>
      Заявление гр. ____________ с прилагаемыми документами в</w:t>
      </w:r>
      <w:r>
        <w:br/>
      </w:r>
      <w:r>
        <w:rPr>
          <w:rFonts w:ascii="Times New Roman"/>
          <w:b w:val="false"/>
          <w:i w:val="false"/>
          <w:color w:val="000000"/>
          <w:sz w:val="28"/>
        </w:rPr>
        <w:t>
количестве ______ штук принято "__" __________ 20__ года.</w:t>
      </w:r>
    </w:p>
    <w:p>
      <w:pPr>
        <w:spacing w:after="0"/>
        <w:ind w:left="0"/>
        <w:jc w:val="both"/>
      </w:pPr>
      <w:r>
        <w:rPr>
          <w:rFonts w:ascii="Times New Roman"/>
          <w:b w:val="false"/>
          <w:i w:val="false"/>
          <w:color w:val="000000"/>
          <w:sz w:val="28"/>
        </w:rPr>
        <w:t xml:space="preserve">___________ _______________________________________________ </w:t>
      </w:r>
      <w:r>
        <w:br/>
      </w:r>
      <w:r>
        <w:rPr>
          <w:rFonts w:ascii="Times New Roman"/>
          <w:b w:val="false"/>
          <w:i w:val="false"/>
          <w:color w:val="000000"/>
          <w:sz w:val="28"/>
        </w:rPr>
        <w:t>
     </w:t>
      </w:r>
      <w:r>
        <w:rPr>
          <w:rFonts w:ascii="Times New Roman"/>
          <w:b w:val="false"/>
          <w:i/>
          <w:color w:val="000000"/>
          <w:sz w:val="28"/>
        </w:rPr>
        <w:t>подпись</w:t>
      </w:r>
      <w:r>
        <w:rPr>
          <w:rFonts w:ascii="Times New Roman"/>
          <w:b w:val="false"/>
          <w:i w:val="false"/>
          <w:color w:val="000000"/>
          <w:sz w:val="28"/>
        </w:rPr>
        <w:t>           </w:t>
      </w:r>
      <w:r>
        <w:rPr>
          <w:rFonts w:ascii="Times New Roman"/>
          <w:b w:val="false"/>
          <w:i/>
          <w:color w:val="000000"/>
          <w:sz w:val="28"/>
        </w:rPr>
        <w:t>Ф.И.О. должностного лица, принявшего документы</w:t>
      </w:r>
    </w:p>
    <w:bookmarkStart w:name="z37" w:id="20"/>
    <w:p>
      <w:pPr>
        <w:spacing w:after="0"/>
        <w:ind w:left="0"/>
        <w:jc w:val="both"/>
      </w:pPr>
      <w:r>
        <w:rPr>
          <w:rFonts w:ascii="Times New Roman"/>
          <w:b w:val="false"/>
          <w:i w:val="false"/>
          <w:color w:val="000000"/>
          <w:sz w:val="28"/>
        </w:rPr>
        <w:t>
Приложение 4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и ветеринарии, прибывшим для работы</w:t>
      </w:r>
      <w:r>
        <w:br/>
      </w:r>
      <w:r>
        <w:rPr>
          <w:rFonts w:ascii="Times New Roman"/>
          <w:b w:val="false"/>
          <w:i w:val="false"/>
          <w:color w:val="000000"/>
          <w:sz w:val="28"/>
        </w:rPr>
        <w:t>
и проживания в сельские населенные пункты"</w:t>
      </w:r>
    </w:p>
    <w:bookmarkEnd w:id="20"/>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структурно-функциональных</w:t>
      </w:r>
      <w:r>
        <w:br/>
      </w:r>
      <w:r>
        <w:rPr>
          <w:rFonts w:ascii="Times New Roman"/>
          <w:b/>
          <w:i w:val="false"/>
          <w:color w:val="000000"/>
        </w:rPr>
        <w:t>
единиц (далее –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3342"/>
        <w:gridCol w:w="3217"/>
        <w:gridCol w:w="29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6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w:t>
            </w:r>
            <w:r>
              <w:br/>
            </w:r>
            <w:r>
              <w:rPr>
                <w:rFonts w:ascii="Times New Roman"/>
                <w:b w:val="false"/>
                <w:i w:val="false"/>
                <w:color w:val="000000"/>
                <w:sz w:val="20"/>
              </w:rPr>
              <w:t>
работ)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СФЕ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аппарата</w:t>
            </w:r>
            <w:r>
              <w:br/>
            </w:r>
            <w:r>
              <w:rPr>
                <w:rFonts w:ascii="Times New Roman"/>
                <w:b w:val="false"/>
                <w:i w:val="false"/>
                <w:color w:val="000000"/>
                <w:sz w:val="20"/>
              </w:rPr>
              <w:t>
акима</w:t>
            </w:r>
          </w:p>
        </w:tc>
      </w:tr>
      <w:tr>
        <w:trPr>
          <w:trHeight w:val="18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w:t>
            </w:r>
            <w:r>
              <w:br/>
            </w:r>
            <w:r>
              <w:rPr>
                <w:rFonts w:ascii="Times New Roman"/>
                <w:b w:val="false"/>
                <w:i w:val="false"/>
                <w:color w:val="000000"/>
                <w:sz w:val="20"/>
              </w:rPr>
              <w:t>
заявления,</w:t>
            </w:r>
            <w:r>
              <w:br/>
            </w:r>
            <w:r>
              <w:rPr>
                <w:rFonts w:ascii="Times New Roman"/>
                <w:b w:val="false"/>
                <w:i w:val="false"/>
                <w:color w:val="000000"/>
                <w:sz w:val="20"/>
              </w:rPr>
              <w:t>
необходимые</w:t>
            </w:r>
            <w:r>
              <w:br/>
            </w:r>
            <w:r>
              <w:rPr>
                <w:rFonts w:ascii="Times New Roman"/>
                <w:b w:val="false"/>
                <w:i w:val="false"/>
                <w:color w:val="000000"/>
                <w:sz w:val="20"/>
              </w:rPr>
              <w:t>
документы, сверяет</w:t>
            </w:r>
            <w:r>
              <w:br/>
            </w:r>
            <w:r>
              <w:rPr>
                <w:rFonts w:ascii="Times New Roman"/>
                <w:b w:val="false"/>
                <w:i w:val="false"/>
                <w:color w:val="000000"/>
                <w:sz w:val="20"/>
              </w:rPr>
              <w:t>
копии с</w:t>
            </w:r>
            <w:r>
              <w:br/>
            </w:r>
            <w:r>
              <w:rPr>
                <w:rFonts w:ascii="Times New Roman"/>
                <w:b w:val="false"/>
                <w:i w:val="false"/>
                <w:color w:val="000000"/>
                <w:sz w:val="20"/>
              </w:rPr>
              <w:t>
оригиналами,</w:t>
            </w:r>
            <w:r>
              <w:br/>
            </w:r>
            <w:r>
              <w:rPr>
                <w:rFonts w:ascii="Times New Roman"/>
                <w:b w:val="false"/>
                <w:i w:val="false"/>
                <w:color w:val="000000"/>
                <w:sz w:val="20"/>
              </w:rPr>
              <w:t>
регистрирует и</w:t>
            </w:r>
            <w:r>
              <w:br/>
            </w:r>
            <w:r>
              <w:rPr>
                <w:rFonts w:ascii="Times New Roman"/>
                <w:b w:val="false"/>
                <w:i w:val="false"/>
                <w:color w:val="000000"/>
                <w:sz w:val="20"/>
              </w:rPr>
              <w:t>
выдает талон</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w:t>
            </w:r>
            <w:r>
              <w:br/>
            </w:r>
            <w:r>
              <w:rPr>
                <w:rFonts w:ascii="Times New Roman"/>
                <w:b w:val="false"/>
                <w:i w:val="false"/>
                <w:color w:val="000000"/>
                <w:sz w:val="20"/>
              </w:rPr>
              <w:t>
потребности</w:t>
            </w:r>
            <w:r>
              <w:br/>
            </w:r>
            <w:r>
              <w:rPr>
                <w:rFonts w:ascii="Times New Roman"/>
                <w:b w:val="false"/>
                <w:i w:val="false"/>
                <w:color w:val="000000"/>
                <w:sz w:val="20"/>
              </w:rPr>
              <w:t>
финансовых средств и</w:t>
            </w:r>
            <w:r>
              <w:br/>
            </w:r>
            <w:r>
              <w:rPr>
                <w:rFonts w:ascii="Times New Roman"/>
                <w:b w:val="false"/>
                <w:i w:val="false"/>
                <w:color w:val="000000"/>
                <w:sz w:val="20"/>
              </w:rPr>
              <w:t>
вносит</w:t>
            </w:r>
            <w:r>
              <w:br/>
            </w:r>
            <w:r>
              <w:rPr>
                <w:rFonts w:ascii="Times New Roman"/>
                <w:b w:val="false"/>
                <w:i w:val="false"/>
                <w:color w:val="000000"/>
                <w:sz w:val="20"/>
              </w:rPr>
              <w:t>
документы на</w:t>
            </w:r>
            <w:r>
              <w:br/>
            </w:r>
            <w:r>
              <w:rPr>
                <w:rFonts w:ascii="Times New Roman"/>
                <w:b w:val="false"/>
                <w:i w:val="false"/>
                <w:color w:val="000000"/>
                <w:sz w:val="20"/>
              </w:rPr>
              <w:t>
рассмотрение</w:t>
            </w:r>
            <w:r>
              <w:br/>
            </w:r>
            <w:r>
              <w:rPr>
                <w:rFonts w:ascii="Times New Roman"/>
                <w:b w:val="false"/>
                <w:i w:val="false"/>
                <w:color w:val="000000"/>
                <w:sz w:val="20"/>
              </w:rPr>
              <w:t>
постоянно</w:t>
            </w:r>
            <w:r>
              <w:br/>
            </w:r>
            <w:r>
              <w:rPr>
                <w:rFonts w:ascii="Times New Roman"/>
                <w:b w:val="false"/>
                <w:i w:val="false"/>
                <w:color w:val="000000"/>
                <w:sz w:val="20"/>
              </w:rPr>
              <w:t>
действующей</w:t>
            </w:r>
            <w:r>
              <w:br/>
            </w:r>
            <w:r>
              <w:rPr>
                <w:rFonts w:ascii="Times New Roman"/>
                <w:b w:val="false"/>
                <w:i w:val="false"/>
                <w:color w:val="000000"/>
                <w:sz w:val="20"/>
              </w:rPr>
              <w:t>
комиссии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w:t>
            </w:r>
            <w:r>
              <w:br/>
            </w:r>
            <w:r>
              <w:rPr>
                <w:rFonts w:ascii="Times New Roman"/>
                <w:b w:val="false"/>
                <w:i w:val="false"/>
                <w:color w:val="000000"/>
                <w:sz w:val="20"/>
              </w:rPr>
              <w:t>
и</w:t>
            </w:r>
            <w:r>
              <w:br/>
            </w:r>
            <w:r>
              <w:rPr>
                <w:rFonts w:ascii="Times New Roman"/>
                <w:b w:val="false"/>
                <w:i w:val="false"/>
                <w:color w:val="000000"/>
                <w:sz w:val="20"/>
              </w:rPr>
              <w:t>
согласовывает</w:t>
            </w:r>
            <w:r>
              <w:br/>
            </w:r>
            <w:r>
              <w:rPr>
                <w:rFonts w:ascii="Times New Roman"/>
                <w:b w:val="false"/>
                <w:i w:val="false"/>
                <w:color w:val="000000"/>
                <w:sz w:val="20"/>
              </w:rPr>
              <w:t>
проект</w:t>
            </w:r>
            <w:r>
              <w:br/>
            </w:r>
            <w:r>
              <w:rPr>
                <w:rFonts w:ascii="Times New Roman"/>
                <w:b w:val="false"/>
                <w:i w:val="false"/>
                <w:color w:val="000000"/>
                <w:sz w:val="20"/>
              </w:rPr>
              <w:t>
постановления</w:t>
            </w:r>
            <w:r>
              <w:br/>
            </w:r>
            <w:r>
              <w:rPr>
                <w:rFonts w:ascii="Times New Roman"/>
                <w:b w:val="false"/>
                <w:i w:val="false"/>
                <w:color w:val="000000"/>
                <w:sz w:val="20"/>
              </w:rPr>
              <w:t>
акимата</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w:t>
            </w:r>
            <w:r>
              <w:br/>
            </w:r>
            <w:r>
              <w:rPr>
                <w:rFonts w:ascii="Times New Roman"/>
                <w:b w:val="false"/>
                <w:i w:val="false"/>
                <w:color w:val="000000"/>
                <w:sz w:val="20"/>
              </w:rPr>
              <w:t>
ное решение)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досье,</w:t>
            </w:r>
            <w:r>
              <w:br/>
            </w:r>
            <w:r>
              <w:rPr>
                <w:rFonts w:ascii="Times New Roman"/>
                <w:b w:val="false"/>
                <w:i w:val="false"/>
                <w:color w:val="000000"/>
                <w:sz w:val="20"/>
              </w:rPr>
              <w:t>
выдача расписки</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постоянно</w:t>
            </w:r>
            <w:r>
              <w:br/>
            </w:r>
            <w:r>
              <w:rPr>
                <w:rFonts w:ascii="Times New Roman"/>
                <w:b w:val="false"/>
                <w:i w:val="false"/>
                <w:color w:val="000000"/>
                <w:sz w:val="20"/>
              </w:rPr>
              <w:t>
действующей комиссии о</w:t>
            </w:r>
            <w:r>
              <w:br/>
            </w:r>
            <w:r>
              <w:rPr>
                <w:rFonts w:ascii="Times New Roman"/>
                <w:b w:val="false"/>
                <w:i w:val="false"/>
                <w:color w:val="000000"/>
                <w:sz w:val="20"/>
              </w:rPr>
              <w:t>
предоставлении</w:t>
            </w:r>
            <w:r>
              <w:br/>
            </w:r>
            <w:r>
              <w:rPr>
                <w:rFonts w:ascii="Times New Roman"/>
                <w:b w:val="false"/>
                <w:i w:val="false"/>
                <w:color w:val="000000"/>
                <w:sz w:val="20"/>
              </w:rPr>
              <w:t>
мер</w:t>
            </w:r>
            <w:r>
              <w:br/>
            </w:r>
            <w:r>
              <w:rPr>
                <w:rFonts w:ascii="Times New Roman"/>
                <w:b w:val="false"/>
                <w:i w:val="false"/>
                <w:color w:val="000000"/>
                <w:sz w:val="20"/>
              </w:rPr>
              <w:t>
социальной</w:t>
            </w:r>
            <w:r>
              <w:br/>
            </w:r>
            <w:r>
              <w:rPr>
                <w:rFonts w:ascii="Times New Roman"/>
                <w:b w:val="false"/>
                <w:i w:val="false"/>
                <w:color w:val="000000"/>
                <w:sz w:val="20"/>
              </w:rPr>
              <w:t>
поддержки</w:t>
            </w:r>
            <w:r>
              <w:br/>
            </w:r>
            <w:r>
              <w:rPr>
                <w:rFonts w:ascii="Times New Roman"/>
                <w:b w:val="false"/>
                <w:i w:val="false"/>
                <w:color w:val="000000"/>
                <w:sz w:val="20"/>
              </w:rPr>
              <w:t>
или в их отказе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постановления</w:t>
            </w:r>
            <w:r>
              <w:br/>
            </w:r>
            <w:r>
              <w:rPr>
                <w:rFonts w:ascii="Times New Roman"/>
                <w:b w:val="false"/>
                <w:i w:val="false"/>
                <w:color w:val="000000"/>
                <w:sz w:val="20"/>
              </w:rPr>
              <w:t>
акимата</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3216"/>
        <w:gridCol w:w="3341"/>
        <w:gridCol w:w="29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615"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аппарата</w:t>
            </w:r>
            <w:r>
              <w:br/>
            </w:r>
            <w:r>
              <w:rPr>
                <w:rFonts w:ascii="Times New Roman"/>
                <w:b w:val="false"/>
                <w:i w:val="false"/>
                <w:color w:val="000000"/>
                <w:sz w:val="20"/>
              </w:rPr>
              <w:t>
акима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района</w:t>
            </w:r>
            <w:r>
              <w:br/>
            </w:r>
            <w:r>
              <w:rPr>
                <w:rFonts w:ascii="Times New Roman"/>
                <w:b w:val="false"/>
                <w:i w:val="false"/>
                <w:color w:val="000000"/>
                <w:sz w:val="20"/>
              </w:rPr>
              <w:t>
(города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r>
              <w:br/>
            </w:r>
            <w:r>
              <w:rPr>
                <w:rFonts w:ascii="Times New Roman"/>
                <w:b w:val="false"/>
                <w:i w:val="false"/>
                <w:color w:val="000000"/>
                <w:sz w:val="20"/>
              </w:rPr>
              <w:t>
поверенного</w:t>
            </w:r>
            <w:r>
              <w:br/>
            </w:r>
            <w:r>
              <w:rPr>
                <w:rFonts w:ascii="Times New Roman"/>
                <w:b w:val="false"/>
                <w:i w:val="false"/>
                <w:color w:val="000000"/>
                <w:sz w:val="20"/>
              </w:rPr>
              <w:t>
(агента)</w:t>
            </w:r>
          </w:p>
        </w:tc>
      </w:tr>
      <w:tr>
        <w:trPr>
          <w:trHeight w:val="180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w:t>
            </w:r>
            <w:r>
              <w:br/>
            </w:r>
            <w:r>
              <w:rPr>
                <w:rFonts w:ascii="Times New Roman"/>
                <w:b w:val="false"/>
                <w:i w:val="false"/>
                <w:color w:val="000000"/>
                <w:sz w:val="20"/>
              </w:rPr>
              <w:t>
постановления в</w:t>
            </w:r>
            <w:r>
              <w:br/>
            </w:r>
            <w:r>
              <w:rPr>
                <w:rFonts w:ascii="Times New Roman"/>
                <w:b w:val="false"/>
                <w:i w:val="false"/>
                <w:color w:val="000000"/>
                <w:sz w:val="20"/>
              </w:rPr>
              <w:t>
повестку</w:t>
            </w:r>
            <w:r>
              <w:br/>
            </w:r>
            <w:r>
              <w:rPr>
                <w:rFonts w:ascii="Times New Roman"/>
                <w:b w:val="false"/>
                <w:i w:val="false"/>
                <w:color w:val="000000"/>
                <w:sz w:val="20"/>
              </w:rPr>
              <w:t>
дня заседания</w:t>
            </w:r>
            <w:r>
              <w:br/>
            </w:r>
            <w:r>
              <w:rPr>
                <w:rFonts w:ascii="Times New Roman"/>
                <w:b w:val="false"/>
                <w:i w:val="false"/>
                <w:color w:val="000000"/>
                <w:sz w:val="20"/>
              </w:rPr>
              <w:t>
акимата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w:t>
            </w:r>
            <w:r>
              <w:br/>
            </w:r>
            <w:r>
              <w:rPr>
                <w:rFonts w:ascii="Times New Roman"/>
                <w:b w:val="false"/>
                <w:i w:val="false"/>
                <w:color w:val="000000"/>
                <w:sz w:val="20"/>
              </w:rPr>
              <w:t>
постановление о</w:t>
            </w:r>
            <w:r>
              <w:br/>
            </w:r>
            <w:r>
              <w:rPr>
                <w:rFonts w:ascii="Times New Roman"/>
                <w:b w:val="false"/>
                <w:i w:val="false"/>
                <w:color w:val="000000"/>
                <w:sz w:val="20"/>
              </w:rPr>
              <w:t>
предоставлении</w:t>
            </w:r>
            <w:r>
              <w:br/>
            </w:r>
            <w:r>
              <w:rPr>
                <w:rFonts w:ascii="Times New Roman"/>
                <w:b w:val="false"/>
                <w:i w:val="false"/>
                <w:color w:val="000000"/>
                <w:sz w:val="20"/>
              </w:rPr>
              <w:t>
мер социальной</w:t>
            </w:r>
            <w:r>
              <w:br/>
            </w:r>
            <w:r>
              <w:rPr>
                <w:rFonts w:ascii="Times New Roman"/>
                <w:b w:val="false"/>
                <w:i w:val="false"/>
                <w:color w:val="000000"/>
                <w:sz w:val="20"/>
              </w:rPr>
              <w:t>
поддержки</w:t>
            </w:r>
            <w:r>
              <w:br/>
            </w:r>
            <w:r>
              <w:rPr>
                <w:rFonts w:ascii="Times New Roman"/>
                <w:b w:val="false"/>
                <w:i w:val="false"/>
                <w:color w:val="000000"/>
                <w:sz w:val="20"/>
              </w:rPr>
              <w:t>
специалистам</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w:t>
            </w:r>
            <w:r>
              <w:br/>
            </w:r>
            <w:r>
              <w:rPr>
                <w:rFonts w:ascii="Times New Roman"/>
                <w:b w:val="false"/>
                <w:i w:val="false"/>
                <w:color w:val="000000"/>
                <w:sz w:val="20"/>
              </w:rPr>
              <w:t>
проект</w:t>
            </w:r>
            <w:r>
              <w:br/>
            </w:r>
            <w:r>
              <w:rPr>
                <w:rFonts w:ascii="Times New Roman"/>
                <w:b w:val="false"/>
                <w:i w:val="false"/>
                <w:color w:val="000000"/>
                <w:sz w:val="20"/>
              </w:rPr>
              <w:t>
Соглашения и</w:t>
            </w:r>
            <w:r>
              <w:br/>
            </w:r>
            <w:r>
              <w:rPr>
                <w:rFonts w:ascii="Times New Roman"/>
                <w:b w:val="false"/>
                <w:i w:val="false"/>
                <w:color w:val="000000"/>
                <w:sz w:val="20"/>
              </w:rPr>
              <w:t>
вносит на</w:t>
            </w:r>
            <w:r>
              <w:br/>
            </w:r>
            <w:r>
              <w:rPr>
                <w:rFonts w:ascii="Times New Roman"/>
                <w:b w:val="false"/>
                <w:i w:val="false"/>
                <w:color w:val="000000"/>
                <w:sz w:val="20"/>
              </w:rPr>
              <w:t>
подписание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w:t>
            </w:r>
            <w:r>
              <w:br/>
            </w:r>
            <w:r>
              <w:rPr>
                <w:rFonts w:ascii="Times New Roman"/>
                <w:b w:val="false"/>
                <w:i w:val="false"/>
                <w:color w:val="000000"/>
                <w:sz w:val="20"/>
              </w:rPr>
              <w:t>
Соглашения на</w:t>
            </w:r>
            <w:r>
              <w:br/>
            </w:r>
            <w:r>
              <w:rPr>
                <w:rFonts w:ascii="Times New Roman"/>
                <w:b w:val="false"/>
                <w:i w:val="false"/>
                <w:color w:val="000000"/>
                <w:sz w:val="20"/>
              </w:rPr>
              <w:t>
подписание</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постановления</w:t>
            </w:r>
            <w:r>
              <w:br/>
            </w:r>
            <w:r>
              <w:rPr>
                <w:rFonts w:ascii="Times New Roman"/>
                <w:b w:val="false"/>
                <w:i w:val="false"/>
                <w:color w:val="000000"/>
                <w:sz w:val="20"/>
              </w:rPr>
              <w:t>
акимата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акимата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дней</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3210"/>
        <w:gridCol w:w="2965"/>
        <w:gridCol w:w="3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 работ)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СФЕ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поверенного</w:t>
            </w:r>
            <w:r>
              <w:br/>
            </w:r>
            <w:r>
              <w:rPr>
                <w:rFonts w:ascii="Times New Roman"/>
                <w:b w:val="false"/>
                <w:i w:val="false"/>
                <w:color w:val="000000"/>
                <w:sz w:val="20"/>
              </w:rPr>
              <w:t>
(агента)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w:t>
            </w:r>
            <w:r>
              <w:br/>
            </w:r>
            <w:r>
              <w:rPr>
                <w:rFonts w:ascii="Times New Roman"/>
                <w:b w:val="false"/>
                <w:i w:val="false"/>
                <w:color w:val="000000"/>
                <w:sz w:val="20"/>
              </w:rPr>
              <w:t>
Соглашение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w:t>
            </w:r>
            <w:r>
              <w:br/>
            </w:r>
            <w:r>
              <w:rPr>
                <w:rFonts w:ascii="Times New Roman"/>
                <w:b w:val="false"/>
                <w:i w:val="false"/>
                <w:color w:val="000000"/>
                <w:sz w:val="20"/>
              </w:rPr>
              <w:t>
Соглашение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w:t>
            </w:r>
            <w:r>
              <w:br/>
            </w:r>
            <w:r>
              <w:rPr>
                <w:rFonts w:ascii="Times New Roman"/>
                <w:b w:val="false"/>
                <w:i w:val="false"/>
                <w:color w:val="000000"/>
                <w:sz w:val="20"/>
              </w:rPr>
              <w:t>
сумму</w:t>
            </w:r>
            <w:r>
              <w:br/>
            </w:r>
            <w:r>
              <w:rPr>
                <w:rFonts w:ascii="Times New Roman"/>
                <w:b w:val="false"/>
                <w:i w:val="false"/>
                <w:color w:val="000000"/>
                <w:sz w:val="20"/>
              </w:rPr>
              <w:t>
подъемного</w:t>
            </w:r>
            <w:r>
              <w:br/>
            </w:r>
            <w:r>
              <w:rPr>
                <w:rFonts w:ascii="Times New Roman"/>
                <w:b w:val="false"/>
                <w:i w:val="false"/>
                <w:color w:val="000000"/>
                <w:sz w:val="20"/>
              </w:rPr>
              <w:t>
пособия на</w:t>
            </w:r>
            <w:r>
              <w:br/>
            </w:r>
            <w:r>
              <w:rPr>
                <w:rFonts w:ascii="Times New Roman"/>
                <w:b w:val="false"/>
                <w:i w:val="false"/>
                <w:color w:val="000000"/>
                <w:sz w:val="20"/>
              </w:rPr>
              <w:t>
индивидуальные</w:t>
            </w:r>
            <w:r>
              <w:br/>
            </w:r>
            <w:r>
              <w:rPr>
                <w:rFonts w:ascii="Times New Roman"/>
                <w:b w:val="false"/>
                <w:i w:val="false"/>
                <w:color w:val="000000"/>
                <w:sz w:val="20"/>
              </w:rPr>
              <w:t>
лицевые счета</w:t>
            </w:r>
            <w:r>
              <w:br/>
            </w:r>
            <w:r>
              <w:rPr>
                <w:rFonts w:ascii="Times New Roman"/>
                <w:b w:val="false"/>
                <w:i w:val="false"/>
                <w:color w:val="000000"/>
                <w:sz w:val="20"/>
              </w:rPr>
              <w:t>
потребителей</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w:t>
            </w:r>
            <w:r>
              <w:br/>
            </w:r>
            <w:r>
              <w:rPr>
                <w:rFonts w:ascii="Times New Roman"/>
                <w:b w:val="false"/>
                <w:i w:val="false"/>
                <w:color w:val="000000"/>
                <w:sz w:val="20"/>
              </w:rPr>
              <w:t>
ное решение)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w:t>
            </w:r>
            <w:r>
              <w:br/>
            </w:r>
            <w:r>
              <w:rPr>
                <w:rFonts w:ascii="Times New Roman"/>
                <w:b w:val="false"/>
                <w:i w:val="false"/>
                <w:color w:val="000000"/>
                <w:sz w:val="20"/>
              </w:rPr>
              <w:t>
поручение</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5436"/>
        <w:gridCol w:w="25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r>
              <w:br/>
            </w:r>
            <w:r>
              <w:rPr>
                <w:rFonts w:ascii="Times New Roman"/>
                <w:b w:val="false"/>
                <w:i w:val="false"/>
                <w:color w:val="000000"/>
                <w:sz w:val="20"/>
              </w:rPr>
              <w:t>
поверенного</w:t>
            </w:r>
            <w:r>
              <w:br/>
            </w:r>
            <w:r>
              <w:rPr>
                <w:rFonts w:ascii="Times New Roman"/>
                <w:b w:val="false"/>
                <w:i w:val="false"/>
                <w:color w:val="000000"/>
                <w:sz w:val="20"/>
              </w:rPr>
              <w:t>
(агента)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w:t>
            </w:r>
            <w:r>
              <w:br/>
            </w:r>
            <w:r>
              <w:rPr>
                <w:rFonts w:ascii="Times New Roman"/>
                <w:b w:val="false"/>
                <w:i w:val="false"/>
                <w:color w:val="000000"/>
                <w:sz w:val="20"/>
              </w:rPr>
              <w:t>
(агента)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w:t>
            </w:r>
            <w:r>
              <w:br/>
            </w:r>
            <w:r>
              <w:rPr>
                <w:rFonts w:ascii="Times New Roman"/>
                <w:b w:val="false"/>
                <w:i w:val="false"/>
                <w:color w:val="000000"/>
                <w:sz w:val="20"/>
              </w:rPr>
              <w:t>
оформления бюджетного</w:t>
            </w:r>
            <w:r>
              <w:br/>
            </w:r>
            <w:r>
              <w:rPr>
                <w:rFonts w:ascii="Times New Roman"/>
                <w:b w:val="false"/>
                <w:i w:val="false"/>
                <w:color w:val="000000"/>
                <w:sz w:val="20"/>
              </w:rPr>
              <w:t>
кредита на</w:t>
            </w:r>
            <w:r>
              <w:br/>
            </w:r>
            <w:r>
              <w:rPr>
                <w:rFonts w:ascii="Times New Roman"/>
                <w:b w:val="false"/>
                <w:i w:val="false"/>
                <w:color w:val="000000"/>
                <w:sz w:val="20"/>
              </w:rPr>
              <w:t>
приобретение или</w:t>
            </w:r>
            <w:r>
              <w:br/>
            </w:r>
            <w:r>
              <w:rPr>
                <w:rFonts w:ascii="Times New Roman"/>
                <w:b w:val="false"/>
                <w:i w:val="false"/>
                <w:color w:val="000000"/>
                <w:sz w:val="20"/>
              </w:rPr>
              <w:t>
строительство жилья</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w:t>
            </w:r>
            <w:r>
              <w:br/>
            </w:r>
            <w:r>
              <w:rPr>
                <w:rFonts w:ascii="Times New Roman"/>
                <w:b w:val="false"/>
                <w:i w:val="false"/>
                <w:color w:val="000000"/>
                <w:sz w:val="20"/>
              </w:rPr>
              <w:t>
перечисление</w:t>
            </w:r>
            <w:r>
              <w:br/>
            </w:r>
            <w:r>
              <w:rPr>
                <w:rFonts w:ascii="Times New Roman"/>
                <w:b w:val="false"/>
                <w:i w:val="false"/>
                <w:color w:val="000000"/>
                <w:sz w:val="20"/>
              </w:rPr>
              <w:t>
средств бюджетного</w:t>
            </w:r>
            <w:r>
              <w:br/>
            </w:r>
            <w:r>
              <w:rPr>
                <w:rFonts w:ascii="Times New Roman"/>
                <w:b w:val="false"/>
                <w:i w:val="false"/>
                <w:color w:val="000000"/>
                <w:sz w:val="20"/>
              </w:rPr>
              <w:t>
кредита на приобретенное</w:t>
            </w:r>
            <w:r>
              <w:br/>
            </w:r>
            <w:r>
              <w:rPr>
                <w:rFonts w:ascii="Times New Roman"/>
                <w:b w:val="false"/>
                <w:i w:val="false"/>
                <w:color w:val="000000"/>
                <w:sz w:val="20"/>
              </w:rPr>
              <w:t>
или строительство жилья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r>
              <w:br/>
            </w:r>
            <w:r>
              <w:rPr>
                <w:rFonts w:ascii="Times New Roman"/>
                <w:b w:val="false"/>
                <w:i w:val="false"/>
                <w:color w:val="000000"/>
                <w:sz w:val="20"/>
              </w:rPr>
              <w:t>
и залога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 – в случае утверждения решения</w:t>
      </w:r>
      <w:r>
        <w:br/>
      </w:r>
      <w:r>
        <w:rPr>
          <w:rFonts w:ascii="Times New Roman"/>
          <w:b/>
          <w:i w:val="false"/>
          <w:color w:val="000000"/>
        </w:rPr>
        <w:t>
о предоставлении мер социальной поддержки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4657"/>
        <w:gridCol w:w="38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аппарата</w:t>
            </w:r>
            <w:r>
              <w:br/>
            </w:r>
            <w:r>
              <w:rPr>
                <w:rFonts w:ascii="Times New Roman"/>
                <w:b w:val="false"/>
                <w:i w:val="false"/>
                <w:color w:val="000000"/>
                <w:sz w:val="20"/>
              </w:rPr>
              <w:t>
акима</w:t>
            </w:r>
          </w:p>
        </w:tc>
      </w:tr>
      <w:tr>
        <w:trPr>
          <w:trHeight w:val="219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Принимает заявления,</w:t>
            </w:r>
            <w:r>
              <w:br/>
            </w:r>
            <w:r>
              <w:rPr>
                <w:rFonts w:ascii="Times New Roman"/>
                <w:b w:val="false"/>
                <w:i w:val="false"/>
                <w:color w:val="000000"/>
                <w:sz w:val="20"/>
              </w:rPr>
              <w:t>
необходимые</w:t>
            </w:r>
            <w:r>
              <w:br/>
            </w:r>
            <w:r>
              <w:rPr>
                <w:rFonts w:ascii="Times New Roman"/>
                <w:b w:val="false"/>
                <w:i w:val="false"/>
                <w:color w:val="000000"/>
                <w:sz w:val="20"/>
              </w:rPr>
              <w:t>
документы, сверяет</w:t>
            </w:r>
            <w:r>
              <w:br/>
            </w:r>
            <w:r>
              <w:rPr>
                <w:rFonts w:ascii="Times New Roman"/>
                <w:b w:val="false"/>
                <w:i w:val="false"/>
                <w:color w:val="000000"/>
                <w:sz w:val="20"/>
              </w:rPr>
              <w:t>
копии с оригиналами,</w:t>
            </w:r>
            <w:r>
              <w:br/>
            </w:r>
            <w:r>
              <w:rPr>
                <w:rFonts w:ascii="Times New Roman"/>
                <w:b w:val="false"/>
                <w:i w:val="false"/>
                <w:color w:val="000000"/>
                <w:sz w:val="20"/>
              </w:rPr>
              <w:t>
регистрирует</w:t>
            </w:r>
            <w:r>
              <w:br/>
            </w:r>
            <w:r>
              <w:rPr>
                <w:rFonts w:ascii="Times New Roman"/>
                <w:b w:val="false"/>
                <w:i w:val="false"/>
                <w:color w:val="000000"/>
                <w:sz w:val="20"/>
              </w:rPr>
              <w:t>
и выдает расписку</w:t>
            </w:r>
            <w:r>
              <w:br/>
            </w:r>
            <w:r>
              <w:rPr>
                <w:rFonts w:ascii="Times New Roman"/>
                <w:b w:val="false"/>
                <w:i w:val="false"/>
                <w:color w:val="000000"/>
                <w:sz w:val="20"/>
              </w:rPr>
              <w:t>
(30 мин)</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Производит расчет</w:t>
            </w:r>
            <w:r>
              <w:br/>
            </w:r>
            <w:r>
              <w:rPr>
                <w:rFonts w:ascii="Times New Roman"/>
                <w:b w:val="false"/>
                <w:i w:val="false"/>
                <w:color w:val="000000"/>
                <w:sz w:val="20"/>
              </w:rPr>
              <w:t>
потребности финансовых</w:t>
            </w:r>
            <w:r>
              <w:br/>
            </w:r>
            <w:r>
              <w:rPr>
                <w:rFonts w:ascii="Times New Roman"/>
                <w:b w:val="false"/>
                <w:i w:val="false"/>
                <w:color w:val="000000"/>
                <w:sz w:val="20"/>
              </w:rPr>
              <w:t>
средств и вносит</w:t>
            </w:r>
            <w:r>
              <w:br/>
            </w:r>
            <w:r>
              <w:rPr>
                <w:rFonts w:ascii="Times New Roman"/>
                <w:b w:val="false"/>
                <w:i w:val="false"/>
                <w:color w:val="000000"/>
                <w:sz w:val="20"/>
              </w:rPr>
              <w:t>
документы на</w:t>
            </w:r>
            <w:r>
              <w:br/>
            </w:r>
            <w:r>
              <w:rPr>
                <w:rFonts w:ascii="Times New Roman"/>
                <w:b w:val="false"/>
                <w:i w:val="false"/>
                <w:color w:val="000000"/>
                <w:sz w:val="20"/>
              </w:rPr>
              <w:t>
рассмотрение постоянно</w:t>
            </w:r>
            <w:r>
              <w:br/>
            </w:r>
            <w:r>
              <w:rPr>
                <w:rFonts w:ascii="Times New Roman"/>
                <w:b w:val="false"/>
                <w:i w:val="false"/>
                <w:color w:val="000000"/>
                <w:sz w:val="20"/>
              </w:rPr>
              <w:t>
действующей комиссии</w:t>
            </w:r>
            <w:r>
              <w:br/>
            </w:r>
            <w:r>
              <w:rPr>
                <w:rFonts w:ascii="Times New Roman"/>
                <w:b w:val="false"/>
                <w:i w:val="false"/>
                <w:color w:val="000000"/>
                <w:sz w:val="20"/>
              </w:rPr>
              <w:t>
(5 дней)</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Разрабатывает</w:t>
            </w:r>
            <w:r>
              <w:br/>
            </w:r>
            <w:r>
              <w:rPr>
                <w:rFonts w:ascii="Times New Roman"/>
                <w:b w:val="false"/>
                <w:i w:val="false"/>
                <w:color w:val="000000"/>
                <w:sz w:val="20"/>
              </w:rPr>
              <w:t>
и согласовывает</w:t>
            </w:r>
            <w:r>
              <w:br/>
            </w:r>
            <w:r>
              <w:rPr>
                <w:rFonts w:ascii="Times New Roman"/>
                <w:b w:val="false"/>
                <w:i w:val="false"/>
                <w:color w:val="000000"/>
                <w:sz w:val="20"/>
              </w:rPr>
              <w:t>
проект</w:t>
            </w:r>
            <w:r>
              <w:br/>
            </w:r>
            <w:r>
              <w:rPr>
                <w:rFonts w:ascii="Times New Roman"/>
                <w:b w:val="false"/>
                <w:i w:val="false"/>
                <w:color w:val="000000"/>
                <w:sz w:val="20"/>
              </w:rPr>
              <w:t>
постановления</w:t>
            </w:r>
            <w:r>
              <w:br/>
            </w:r>
            <w:r>
              <w:rPr>
                <w:rFonts w:ascii="Times New Roman"/>
                <w:b w:val="false"/>
                <w:i w:val="false"/>
                <w:color w:val="000000"/>
                <w:sz w:val="20"/>
              </w:rPr>
              <w:t>
акимата (7 дней)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Подготавливает</w:t>
            </w:r>
            <w:r>
              <w:br/>
            </w:r>
            <w:r>
              <w:rPr>
                <w:rFonts w:ascii="Times New Roman"/>
                <w:b w:val="false"/>
                <w:i w:val="false"/>
                <w:color w:val="000000"/>
                <w:sz w:val="20"/>
              </w:rPr>
              <w:t>
проект Соглашения и</w:t>
            </w:r>
            <w:r>
              <w:br/>
            </w:r>
            <w:r>
              <w:rPr>
                <w:rFonts w:ascii="Times New Roman"/>
                <w:b w:val="false"/>
                <w:i w:val="false"/>
                <w:color w:val="000000"/>
                <w:sz w:val="20"/>
              </w:rPr>
              <w:t>
вносит на подписание</w:t>
            </w:r>
            <w:r>
              <w:br/>
            </w:r>
            <w:r>
              <w:rPr>
                <w:rFonts w:ascii="Times New Roman"/>
                <w:b w:val="false"/>
                <w:i w:val="false"/>
                <w:color w:val="000000"/>
                <w:sz w:val="20"/>
              </w:rPr>
              <w:t>
(4 дня)</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Подписывает Соглашение</w:t>
            </w:r>
            <w:r>
              <w:br/>
            </w:r>
            <w:r>
              <w:rPr>
                <w:rFonts w:ascii="Times New Roman"/>
                <w:b w:val="false"/>
                <w:i w:val="false"/>
                <w:color w:val="000000"/>
                <w:sz w:val="20"/>
              </w:rPr>
              <w:t>
(1 день)</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Перечисляет сумму</w:t>
            </w:r>
            <w:r>
              <w:br/>
            </w:r>
            <w:r>
              <w:rPr>
                <w:rFonts w:ascii="Times New Roman"/>
                <w:b w:val="false"/>
                <w:i w:val="false"/>
                <w:color w:val="000000"/>
                <w:sz w:val="20"/>
              </w:rPr>
              <w:t>
подъемного пособия на</w:t>
            </w:r>
            <w:r>
              <w:br/>
            </w:r>
            <w:r>
              <w:rPr>
                <w:rFonts w:ascii="Times New Roman"/>
                <w:b w:val="false"/>
                <w:i w:val="false"/>
                <w:color w:val="000000"/>
                <w:sz w:val="20"/>
              </w:rPr>
              <w:t>
индивидуальные лицевые</w:t>
            </w:r>
            <w:r>
              <w:br/>
            </w:r>
            <w:r>
              <w:rPr>
                <w:rFonts w:ascii="Times New Roman"/>
                <w:b w:val="false"/>
                <w:i w:val="false"/>
                <w:color w:val="000000"/>
                <w:sz w:val="20"/>
              </w:rPr>
              <w:t>
счета потребителей</w:t>
            </w:r>
            <w:r>
              <w:br/>
            </w:r>
            <w:r>
              <w:rPr>
                <w:rFonts w:ascii="Times New Roman"/>
                <w:b w:val="false"/>
                <w:i w:val="false"/>
                <w:color w:val="000000"/>
                <w:sz w:val="20"/>
              </w:rPr>
              <w:t>
(7 дней)</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9"/>
        <w:gridCol w:w="4436"/>
        <w:gridCol w:w="35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r>
              <w:br/>
            </w:r>
            <w:r>
              <w:rPr>
                <w:rFonts w:ascii="Times New Roman"/>
                <w:b w:val="false"/>
                <w:i w:val="false"/>
                <w:color w:val="000000"/>
                <w:sz w:val="20"/>
              </w:rPr>
              <w:t>
акима</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r>
              <w:br/>
            </w:r>
            <w:r>
              <w:rPr>
                <w:rFonts w:ascii="Times New Roman"/>
                <w:b w:val="false"/>
                <w:i w:val="false"/>
                <w:color w:val="000000"/>
                <w:sz w:val="20"/>
              </w:rPr>
              <w:t>
поверенного (агента)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поверенного</w:t>
            </w:r>
            <w:r>
              <w:br/>
            </w:r>
            <w:r>
              <w:rPr>
                <w:rFonts w:ascii="Times New Roman"/>
                <w:b w:val="false"/>
                <w:i w:val="false"/>
                <w:color w:val="000000"/>
                <w:sz w:val="20"/>
              </w:rPr>
              <w:t>
(агента)</w:t>
            </w:r>
          </w:p>
        </w:tc>
      </w:tr>
      <w:tr>
        <w:trPr>
          <w:trHeight w:val="147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Вносит проект</w:t>
            </w:r>
            <w:r>
              <w:br/>
            </w:r>
            <w:r>
              <w:rPr>
                <w:rFonts w:ascii="Times New Roman"/>
                <w:b w:val="false"/>
                <w:i w:val="false"/>
                <w:color w:val="000000"/>
                <w:sz w:val="20"/>
              </w:rPr>
              <w:t>
постановления в</w:t>
            </w:r>
            <w:r>
              <w:br/>
            </w:r>
            <w:r>
              <w:rPr>
                <w:rFonts w:ascii="Times New Roman"/>
                <w:b w:val="false"/>
                <w:i w:val="false"/>
                <w:color w:val="000000"/>
                <w:sz w:val="20"/>
              </w:rPr>
              <w:t>
повестку дня заседания</w:t>
            </w:r>
            <w:r>
              <w:br/>
            </w:r>
            <w:r>
              <w:rPr>
                <w:rFonts w:ascii="Times New Roman"/>
                <w:b w:val="false"/>
                <w:i w:val="false"/>
                <w:color w:val="000000"/>
                <w:sz w:val="20"/>
              </w:rPr>
              <w:t>
акимата (3 дня)</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Вносит проект</w:t>
            </w:r>
            <w:r>
              <w:br/>
            </w:r>
            <w:r>
              <w:rPr>
                <w:rFonts w:ascii="Times New Roman"/>
                <w:b w:val="false"/>
                <w:i w:val="false"/>
                <w:color w:val="000000"/>
                <w:sz w:val="20"/>
              </w:rPr>
              <w:t>
Соглашения на</w:t>
            </w:r>
            <w:r>
              <w:br/>
            </w:r>
            <w:r>
              <w:rPr>
                <w:rFonts w:ascii="Times New Roman"/>
                <w:b w:val="false"/>
                <w:i w:val="false"/>
                <w:color w:val="000000"/>
                <w:sz w:val="20"/>
              </w:rPr>
              <w:t>
подписание (1 день)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Подписывает</w:t>
            </w:r>
            <w:r>
              <w:br/>
            </w:r>
            <w:r>
              <w:rPr>
                <w:rFonts w:ascii="Times New Roman"/>
                <w:b w:val="false"/>
                <w:i w:val="false"/>
                <w:color w:val="000000"/>
                <w:sz w:val="20"/>
              </w:rPr>
              <w:t>
Соглашение</w:t>
            </w:r>
            <w:r>
              <w:br/>
            </w:r>
            <w:r>
              <w:rPr>
                <w:rFonts w:ascii="Times New Roman"/>
                <w:b w:val="false"/>
                <w:i w:val="false"/>
                <w:color w:val="000000"/>
                <w:sz w:val="20"/>
              </w:rPr>
              <w:t>
(1 день)</w:t>
            </w:r>
          </w:p>
        </w:tc>
      </w:tr>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w:t>
            </w:r>
            <w:r>
              <w:br/>
            </w:r>
            <w:r>
              <w:rPr>
                <w:rFonts w:ascii="Times New Roman"/>
                <w:b w:val="false"/>
                <w:i w:val="false"/>
                <w:color w:val="000000"/>
                <w:sz w:val="20"/>
              </w:rPr>
              <w:t>
Осуществляет</w:t>
            </w:r>
            <w:r>
              <w:br/>
            </w:r>
            <w:r>
              <w:rPr>
                <w:rFonts w:ascii="Times New Roman"/>
                <w:b w:val="false"/>
                <w:i w:val="false"/>
                <w:color w:val="000000"/>
                <w:sz w:val="20"/>
              </w:rPr>
              <w:t>
процедуру оформления</w:t>
            </w:r>
            <w:r>
              <w:br/>
            </w:r>
            <w:r>
              <w:rPr>
                <w:rFonts w:ascii="Times New Roman"/>
                <w:b w:val="false"/>
                <w:i w:val="false"/>
                <w:color w:val="000000"/>
                <w:sz w:val="20"/>
              </w:rPr>
              <w:t>
бюджетного кредита на</w:t>
            </w:r>
            <w:r>
              <w:br/>
            </w:r>
            <w:r>
              <w:rPr>
                <w:rFonts w:ascii="Times New Roman"/>
                <w:b w:val="false"/>
                <w:i w:val="false"/>
                <w:color w:val="000000"/>
                <w:sz w:val="20"/>
              </w:rPr>
              <w:t>
приобретение или</w:t>
            </w:r>
            <w:r>
              <w:br/>
            </w:r>
            <w:r>
              <w:rPr>
                <w:rFonts w:ascii="Times New Roman"/>
                <w:b w:val="false"/>
                <w:i w:val="false"/>
                <w:color w:val="000000"/>
                <w:sz w:val="20"/>
              </w:rPr>
              <w:t>
строительство жилья</w:t>
            </w:r>
            <w:r>
              <w:br/>
            </w:r>
            <w:r>
              <w:rPr>
                <w:rFonts w:ascii="Times New Roman"/>
                <w:b w:val="false"/>
                <w:i w:val="false"/>
                <w:color w:val="000000"/>
                <w:sz w:val="20"/>
              </w:rPr>
              <w:t>
(28 дней)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w:t>
            </w:r>
            <w:r>
              <w:br/>
            </w:r>
            <w:r>
              <w:rPr>
                <w:rFonts w:ascii="Times New Roman"/>
                <w:b w:val="false"/>
                <w:i w:val="false"/>
                <w:color w:val="000000"/>
                <w:sz w:val="20"/>
              </w:rPr>
              <w:t>
Осуществляет</w:t>
            </w:r>
            <w:r>
              <w:br/>
            </w:r>
            <w:r>
              <w:rPr>
                <w:rFonts w:ascii="Times New Roman"/>
                <w:b w:val="false"/>
                <w:i w:val="false"/>
                <w:color w:val="000000"/>
                <w:sz w:val="20"/>
              </w:rPr>
              <w:t>
перечисление</w:t>
            </w:r>
            <w:r>
              <w:br/>
            </w:r>
            <w:r>
              <w:rPr>
                <w:rFonts w:ascii="Times New Roman"/>
                <w:b w:val="false"/>
                <w:i w:val="false"/>
                <w:color w:val="000000"/>
                <w:sz w:val="20"/>
              </w:rPr>
              <w:t>
средств</w:t>
            </w:r>
            <w:r>
              <w:br/>
            </w:r>
            <w:r>
              <w:rPr>
                <w:rFonts w:ascii="Times New Roman"/>
                <w:b w:val="false"/>
                <w:i w:val="false"/>
                <w:color w:val="000000"/>
                <w:sz w:val="20"/>
              </w:rPr>
              <w:t>
бюджетного</w:t>
            </w:r>
            <w:r>
              <w:br/>
            </w:r>
            <w:r>
              <w:rPr>
                <w:rFonts w:ascii="Times New Roman"/>
                <w:b w:val="false"/>
                <w:i w:val="false"/>
                <w:color w:val="000000"/>
                <w:sz w:val="20"/>
              </w:rPr>
              <w:t>
кредита на</w:t>
            </w:r>
            <w:r>
              <w:br/>
            </w:r>
            <w:r>
              <w:rPr>
                <w:rFonts w:ascii="Times New Roman"/>
                <w:b w:val="false"/>
                <w:i w:val="false"/>
                <w:color w:val="000000"/>
                <w:sz w:val="20"/>
              </w:rPr>
              <w:t>
приобретение или</w:t>
            </w:r>
            <w:r>
              <w:br/>
            </w:r>
            <w:r>
              <w:rPr>
                <w:rFonts w:ascii="Times New Roman"/>
                <w:b w:val="false"/>
                <w:i w:val="false"/>
                <w:color w:val="000000"/>
                <w:sz w:val="20"/>
              </w:rPr>
              <w:t>
строительство</w:t>
            </w:r>
            <w:r>
              <w:br/>
            </w:r>
            <w:r>
              <w:rPr>
                <w:rFonts w:ascii="Times New Roman"/>
                <w:b w:val="false"/>
                <w:i w:val="false"/>
                <w:color w:val="000000"/>
                <w:sz w:val="20"/>
              </w:rPr>
              <w:t>
жилья (2 дня)</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 – в случае утверждения решения об отказе</w:t>
      </w:r>
      <w:r>
        <w:br/>
      </w:r>
      <w:r>
        <w:rPr>
          <w:rFonts w:ascii="Times New Roman"/>
          <w:b/>
          <w:i w:val="false"/>
          <w:color w:val="000000"/>
        </w:rPr>
        <w:t>
в предоставлении мер социальной поддержки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7017"/>
        <w:gridCol w:w="179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60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Принимает</w:t>
            </w:r>
            <w:r>
              <w:br/>
            </w:r>
            <w:r>
              <w:rPr>
                <w:rFonts w:ascii="Times New Roman"/>
                <w:b w:val="false"/>
                <w:i w:val="false"/>
                <w:color w:val="000000"/>
                <w:sz w:val="20"/>
              </w:rPr>
              <w:t>
заявления,</w:t>
            </w:r>
            <w:r>
              <w:br/>
            </w:r>
            <w:r>
              <w:rPr>
                <w:rFonts w:ascii="Times New Roman"/>
                <w:b w:val="false"/>
                <w:i w:val="false"/>
                <w:color w:val="000000"/>
                <w:sz w:val="20"/>
              </w:rPr>
              <w:t>
необходимые</w:t>
            </w:r>
            <w:r>
              <w:br/>
            </w:r>
            <w:r>
              <w:rPr>
                <w:rFonts w:ascii="Times New Roman"/>
                <w:b w:val="false"/>
                <w:i w:val="false"/>
                <w:color w:val="000000"/>
                <w:sz w:val="20"/>
              </w:rPr>
              <w:t>
документы, сверяет</w:t>
            </w:r>
            <w:r>
              <w:br/>
            </w:r>
            <w:r>
              <w:rPr>
                <w:rFonts w:ascii="Times New Roman"/>
                <w:b w:val="false"/>
                <w:i w:val="false"/>
                <w:color w:val="000000"/>
                <w:sz w:val="20"/>
              </w:rPr>
              <w:t>
копии с</w:t>
            </w:r>
            <w:r>
              <w:br/>
            </w:r>
            <w:r>
              <w:rPr>
                <w:rFonts w:ascii="Times New Roman"/>
                <w:b w:val="false"/>
                <w:i w:val="false"/>
                <w:color w:val="000000"/>
                <w:sz w:val="20"/>
              </w:rPr>
              <w:t>
оригиналами, регистрирует и выдает расписку (30 мин)</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Производит расчет потребности</w:t>
            </w:r>
            <w:r>
              <w:br/>
            </w:r>
            <w:r>
              <w:rPr>
                <w:rFonts w:ascii="Times New Roman"/>
                <w:b w:val="false"/>
                <w:i w:val="false"/>
                <w:color w:val="000000"/>
                <w:sz w:val="20"/>
              </w:rPr>
              <w:t>
финансовых средств и вносит</w:t>
            </w:r>
            <w:r>
              <w:br/>
            </w:r>
            <w:r>
              <w:rPr>
                <w:rFonts w:ascii="Times New Roman"/>
                <w:b w:val="false"/>
                <w:i w:val="false"/>
                <w:color w:val="000000"/>
                <w:sz w:val="20"/>
              </w:rPr>
              <w:t>
документы на рассмотрение</w:t>
            </w:r>
            <w:r>
              <w:br/>
            </w:r>
            <w:r>
              <w:rPr>
                <w:rFonts w:ascii="Times New Roman"/>
                <w:b w:val="false"/>
                <w:i w:val="false"/>
                <w:color w:val="000000"/>
                <w:sz w:val="20"/>
              </w:rPr>
              <w:t>
постоянно действующей комиссии</w:t>
            </w:r>
            <w:r>
              <w:br/>
            </w:r>
            <w:r>
              <w:rPr>
                <w:rFonts w:ascii="Times New Roman"/>
                <w:b w:val="false"/>
                <w:i w:val="false"/>
                <w:color w:val="000000"/>
                <w:sz w:val="20"/>
              </w:rPr>
              <w:t>
(5 дней)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При предоставлении недостоверных</w:t>
            </w:r>
            <w:r>
              <w:br/>
            </w:r>
            <w:r>
              <w:rPr>
                <w:rFonts w:ascii="Times New Roman"/>
                <w:b w:val="false"/>
                <w:i w:val="false"/>
                <w:color w:val="000000"/>
                <w:sz w:val="20"/>
              </w:rPr>
              <w:t>
документов, на основании решения</w:t>
            </w:r>
            <w:r>
              <w:br/>
            </w:r>
            <w:r>
              <w:rPr>
                <w:rFonts w:ascii="Times New Roman"/>
                <w:b w:val="false"/>
                <w:i w:val="false"/>
                <w:color w:val="000000"/>
                <w:sz w:val="20"/>
              </w:rPr>
              <w:t>
постоянно действующей комиссии</w:t>
            </w:r>
            <w:r>
              <w:br/>
            </w:r>
            <w:r>
              <w:rPr>
                <w:rFonts w:ascii="Times New Roman"/>
                <w:b w:val="false"/>
                <w:i w:val="false"/>
                <w:color w:val="000000"/>
                <w:sz w:val="20"/>
              </w:rPr>
              <w:t>
направляет потребителю письменный</w:t>
            </w:r>
            <w:r>
              <w:br/>
            </w:r>
            <w:r>
              <w:rPr>
                <w:rFonts w:ascii="Times New Roman"/>
                <w:b w:val="false"/>
                <w:i w:val="false"/>
                <w:color w:val="000000"/>
                <w:sz w:val="20"/>
              </w:rPr>
              <w:t>
отказ с указанием причин</w:t>
            </w:r>
            <w:r>
              <w:br/>
            </w:r>
            <w:r>
              <w:rPr>
                <w:rFonts w:ascii="Times New Roman"/>
                <w:b w:val="false"/>
                <w:i w:val="false"/>
                <w:color w:val="000000"/>
                <w:sz w:val="20"/>
              </w:rPr>
              <w:t>
(3 дня)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и ветеринарии, прибывшим для работы</w:t>
      </w:r>
      <w:r>
        <w:br/>
      </w:r>
      <w:r>
        <w:rPr>
          <w:rFonts w:ascii="Times New Roman"/>
          <w:b w:val="false"/>
          <w:i w:val="false"/>
          <w:color w:val="000000"/>
          <w:sz w:val="28"/>
        </w:rPr>
        <w:t>
и проживания в сельские населенные пункты"</w:t>
      </w:r>
    </w:p>
    <w:bookmarkEnd w:id="21"/>
    <w:p>
      <w:pPr>
        <w:spacing w:after="0"/>
        <w:ind w:left="0"/>
        <w:jc w:val="left"/>
      </w:pPr>
      <w:r>
        <w:rPr>
          <w:rFonts w:ascii="Times New Roman"/>
          <w:b/>
          <w:i w:val="false"/>
          <w:color w:val="000000"/>
        </w:rPr>
        <w:t xml:space="preserve"> Схема предоставления мер социальной поддержки</w:t>
      </w:r>
      <w:r>
        <w:br/>
      </w:r>
      <w:r>
        <w:rPr>
          <w:rFonts w:ascii="Times New Roman"/>
          <w:b/>
          <w:i w:val="false"/>
          <w:color w:val="000000"/>
        </w:rPr>
        <w:t>
специалистам здравоохранения, образования, социального</w:t>
      </w:r>
      <w:r>
        <w:br/>
      </w:r>
      <w:r>
        <w:rPr>
          <w:rFonts w:ascii="Times New Roman"/>
          <w:b/>
          <w:i w:val="false"/>
          <w:color w:val="000000"/>
        </w:rPr>
        <w:t>
обеспечения, культуры, спорта и ветеринарии, прибывшим</w:t>
      </w:r>
      <w:r>
        <w:br/>
      </w:r>
      <w:r>
        <w:rPr>
          <w:rFonts w:ascii="Times New Roman"/>
          <w:b/>
          <w:i w:val="false"/>
          <w:color w:val="000000"/>
        </w:rPr>
        <w:t>
для работы и проживания в сельские населенные пункты</w:t>
      </w:r>
    </w:p>
    <w:p>
      <w:pPr>
        <w:spacing w:after="0"/>
        <w:ind w:left="0"/>
        <w:jc w:val="both"/>
      </w:pPr>
      <w:r>
        <w:drawing>
          <wp:inline distT="0" distB="0" distL="0" distR="0">
            <wp:extent cx="8953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53500" cy="486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