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ac5" w14:textId="6783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2012 года № 337. Зарегистрировано Департаментом юстиции Восточно-Казахстанской области 28 января 2013 года N 2849.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745»,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 и от 15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религиозной деятельности»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Восточно-Казахстанской области»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по определению адреса объектов недвижимости на территории Восточно-Казахстанской области» (далее – государственная услуга) оказывается структурным подразделением соответствующих местных исполнительных органов, осуществляющих функции в сфере архитектуры и градостроительства городов областного значения, районов (далее – уполномоченный орган) через центры обслуживания населения (далее – центр),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Казахстан», утвержденного постановлением Правительства Республики Казахстан от 31 августа 2012 года № 1128, в рамках ведения и наполнения информационной системы </w:t>
      </w:r>
      <w:r>
        <w:rPr>
          <w:rFonts w:ascii="Times New Roman"/>
          <w:b w:val="false"/>
          <w:i w:val="false"/>
          <w:color w:val="000000"/>
          <w:sz w:val="28"/>
        </w:rPr>
        <w:t>«Адресный регистр»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недвижимости, с указанием регистрационного кода адреса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юридическим и физическим лицам (далее – получатель государственной услуги).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необходимо обратиться в уполномоченный орган или в центр, адреса и контактные данные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уполномоченным органом ежедневно, за исключением выходных и праздничных дней,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оказывается ежедневно, за исключением воскресенья и праздничных дней, с 9.00 до 20.00 часов без перерыва, а в филиалах и представительствах центра в рабочие дни с 9.00 до 19.00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адресу: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(далее – ИСАР) с указанием регистрационного кода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указанных в пункте 14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сотрудник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документов от получателя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документы сотруднику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документов, центр направляет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 отписывает документы соответствующему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 уполномоченного органа рассматривает предъявленные получателем государственной услуги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присвоении, изменении или упразднении адреса объекта недвижимости специалист отдела осуществляет выезд на место нахождения объекта недвижимости с обязательной регистрацией его в ИСАР;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уполномоченного органа готовит запрашиваемую справку установленного образца или мотивированный ответ об отказе в оказании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начальник уполномоченного органа проверяет подготовленную справку или мотивированный ответ об отказе в оказании государственной услуги, подписывает 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подписанная справка или мотивированный ответ об отказе в оказании государственной услуги направляется в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сотрудником центра получателю государственной услуги справки по определению адреса объекта недвижимости или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сотрудника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получателя государственной услуги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нотариально-удостоверенную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получателя государственной услуги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получателю государственной услуги готовой справки по определению адреса объектов недвижимости на территории Восточно-Казахстанской области осуществляется сотрудником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Предоставляемые получателями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органом, в порядке, установленным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625"/>
        <w:gridCol w:w="4498"/>
        <w:gridCol w:w="3084"/>
      </w:tblGrid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Абайского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село Караул, улица Кунанбая, 14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8(72252)-9-22-70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Аягозского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район, город Аягоз, улица Б. Момышулы, 62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8(72237)-3-33-13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Бескарагайского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село Бескарагай, улица Пушкина, 2а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(72236)-9-15-16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Бородулихинского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 улица Независимости, 69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8(72351)-2-14-76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Глубоковского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поселок Глубокое, улица Поповича, 11 «а»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8(72331)-2-34-38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архитектуры, градостроительства и строительства Жарминского района»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село Калбатау, улица Касилева, 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(72347)-6-57-96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Зайсанского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город Зайсан, улица Малдыбаева, 53-а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(72340)-2-11-65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Зыряновского района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 Зырян, улица Совета, 18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(72335)-6-37-32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Катон-Карагайского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село Улкен Нарын, улица Абылайхана, 114-11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8(72341)-2-23-62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Кокпектинского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село Кокпекты, улица Фахрутдинова 44 «а»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8(72348)-2-17-02,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8(72348)-2-16-06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г. Курчатов»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Независимости, 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8(72251)-2-58-24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Курчумского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село Курчум, улица Ибежанова, 23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8(72339)-2-21-00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г. Риддер»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Кунаева, 40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(72336)-4-42-29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г. Семей»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Достоевского, 110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56-12-58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Тарбагатайского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село Аксуат, улица Абылайхана, 16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8(72346)-2-24-93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Уланского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поселок Касым Кайсенова, 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(72338)-2-78-14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Урджарского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село Урджар, проспект Абылайхана, 122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(72230)-3-35-19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г. Усть-Каменогорска»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Кирова, 33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26-24-48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Шемонаихинского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город Шемонаиха, улица Советская, 59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(72332)-3-39-22,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(72332)-3-32-03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556"/>
        <w:gridCol w:w="3790"/>
        <w:gridCol w:w="2991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 отделения)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22-48-03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 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 ул. Абылайхана, 96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Б. Момышулы, 77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Кобекова, 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Касым Кайсенова, дом 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микрорайон 3, дом 12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дом 21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 ул. Кунанбая, 12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Актанберды, 28 А/Б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</w:tbl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(қаланың/облыс маңызы бар қаланың/ауданның сәулет және қала құрылысы 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(отдел архитектуры и градостроительства 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4458"/>
        <w:gridCol w:w="4972"/>
      </w:tblGrid>
      <w:tr>
        <w:trPr>
          <w:trHeight w:val="135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ОБЛЫС АТАУЫ, ОБЛЫС МАҢЫЗЫ БАР ҚАЛА /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ОБЛАСТИ, НАИМЕНОВАНИЕ ГОРОДА ОБЛАСТНОГО ЗНАЧЕНИЯ/РАЙОНА,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133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ОБЛЫС АТАУЫ, ОБЛЫС МАҢЫЗЫ БАР ҚАЛА /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ОБЛАСТИ, НАИМЕНОВАНИЕ ГОРОДА ОБЛАСТНОГО ЗНАЧЕНИЯ /РАЙОНА,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(қаланың/облыс маңызы бар қаланың/ауданның сәулет және қала құрылысы 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(отдел архитектуры и градостроительства 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4787"/>
        <w:gridCol w:w="4791"/>
      </w:tblGrid>
      <w:tr>
        <w:trPr>
          <w:trHeight w:val="135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 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ОБЛЫС АТАУЫ, ОБЛЫС МАҢЫЗЫ БАР ҚАЛА /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ОБЛАСТИ, НАИМЕНОВАНИЕ ГОРОДА ОБЛАСТНОГО ЗНАЧЕНИЯ/РАЙОНА,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(қаланың/облыс маңызы бар қаланың/ауданның сәулет және қала құрылысы 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(отдел архитектуры и градостроительства 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4806"/>
        <w:gridCol w:w="4726"/>
      </w:tblGrid>
      <w:tr>
        <w:trPr>
          <w:trHeight w:val="135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 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ОБЛЫС АТАУЫ, ОБЛЫС МАҢЫЗЫ БАР ҚАЛА /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ОБЛАСТИ, НАИМЕНОВАНИЕ ГОРОДА ОБЛАСТНОГО ЗНАЧЕНИЯ/РАЙОНА,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упразднения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(қаланың/облыс маңызы бар қаланың/ауданның сәулет және қала құрылысы 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(отдел архитектуры и градостроительства 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5089"/>
        <w:gridCol w:w="4530"/>
      </w:tblGrid>
      <w:tr>
        <w:trPr>
          <w:trHeight w:val="135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ОБЛЫС АТАУЫ, ОБЛЫС МАҢЫЗЫ БАР ҚАЛА /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ОБЛАСТИ, НАИМЕНОВАНИЕ ГОРОДА ОБЛАСТНОГО ЗНАЧЕНИЯ/РАЙОНА,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875"/>
        <w:gridCol w:w="1827"/>
        <w:gridCol w:w="2264"/>
        <w:gridCol w:w="2024"/>
        <w:gridCol w:w="34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получателя государственной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Рассматривание документов. При необходимости осуществляет выезд на место нахождения объекта с обязательной регистрацией его в ИСАР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ИСАР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обращения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 приема документов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приема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(семи) рабочих дней – при присвоении, изменении или упразднении адреса.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 – при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527"/>
        <w:gridCol w:w="2640"/>
        <w:gridCol w:w="2640"/>
        <w:gridCol w:w="2214"/>
        <w:gridCol w:w="22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либо подготовка мотивированного ответа об отказе в оказании государственной услуги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справки либо мотивированного ответа об отказе в оказании государственной услуги, подписание ее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оказании государственной услуги в центр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оказании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оказании государственной услуги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 справка либо мотивированный ответ об отказе в оказании государственной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(трех) рабочих дней – при уточнении адреса.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(семи) рабочих дней – при присвоении, изменении или упразднении адреса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подготовки справки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указанный в расписке срок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3804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получателя государственной услуги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исполнителя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Рассматривание документов. При необходимости осуществляет выезд на место нахождения объекта с обязательной регистрацией его в ИСАР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справки, подписание ее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3.1.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неполном пакете документов, отказ в приеме документов с выдачей расписки с указанием недостающих документов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3804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получателя государственной услуги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исполнителя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Рассматривание документов. Выявление ошибок в оформлении документов, представленных получателем государственной услуги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мотивированного ответа об отказе в оказании государственной услуги, подписание его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оказании государственной услуги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ответа об отказе в оказании государственной услуги в центр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074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337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</w:p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архитектурно-планировочного задания» (далее – государственная услуга) оказывается отделами архитектуры и градостроительства городов областного значения, районов (далее – уполномоченный орган), а также через центры обслуживания населения (далее - центр),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 № 425,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задания», утвержденного постановлением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архитектурно-планировочного задания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АПЗ)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– получатель государственной услуги).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необходимо обратиться в уполномоченный орган или в центр, адреса и контактные данные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по адресу: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 приложениям 1 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 пунктом 15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 пунктом 15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отказывает в предоставлении государственной услуги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получателя государственной услуги для устранения несоответствий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получения документов от получателя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получателя государственной услуги сотрудником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документов в уполномоченный орган сотрудником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 определяет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уполномоченного органа рассматривает представленные документы, при необходимости осуществляет выезд за счет средств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уполномоченного органа готовит АПЗ либо мотивированный ответ об отказе в оказании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 проверяет подготовленное АПЗ либо мотивированный ответ об отказе в оказании государственной услуге, в случае достоверности, подписывает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АПЗ либо мотивированного ответа об отказе в оказании государственной услуги в центр;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АПЗ либо мотивированного ответа об отказе в оказании государственной услуги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19"/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получатель государственной услуги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руководителем уполномоченного органа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Предоставляемые получателями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органом, в порядке, установленным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625"/>
        <w:gridCol w:w="4498"/>
        <w:gridCol w:w="3084"/>
      </w:tblGrid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Абайского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село Караул, улица Кунанбая, 14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9-22-70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Аягозского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район, город Аягоз, улица Б. Момышулы, 62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3-33-13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Бескарагайского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село Бескарагай, улица Пушкина, 2а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9-15-16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Бородулихинского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 улица Независимости, 69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2-14-76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Глубоковского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поселок Глубокое, улица Поповича, 11 «а»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2-34-38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архитектуры, градостроительства и строительства Жарминского района»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село Калбатау, улица Касилева, 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6-57-96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Зайсанского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город Зайсан, улица Малдыбаева, 53-а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2-11-65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Зыряновского района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город Зыряновск, улица Совета, 18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6-37-32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Катон-Карагайского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село Улкен Нарын, улица Абылайхана, 114-11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Кокпектинского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село Кокпекты, улица Фахрутдинова 44 «а»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2-17-02,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2-16-06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г. Курчатов»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Курчатов, улица Независимости, 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2-58-24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Курчумского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село Курчум, улица Ибежанова, 23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2-21-00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г. Риддер»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Кунаева, 40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4-42-29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г. Семей»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Семей, улица Достоевского, 110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56-12-58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Тарбагатайского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село Аксуат, улица Абылайхана, 16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Уланского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поселок Касым Кайсенова, 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2-78-14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Урджарского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село Урджар, проспект Абылайхана, 122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3-35-19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г. Усть-Каменогорска»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Кирова, 33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26-24-48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Шемонаихинского района»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город Шемонаиха, улица Советская, 59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3-39-22,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3-32-03</w:t>
            </w:r>
          </w:p>
        </w:tc>
      </w:tr>
    </w:tbl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447"/>
        <w:gridCol w:w="4612"/>
        <w:gridCol w:w="3094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22-48-03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 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 ул. Абылайхана, 96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 Б. Момышулы, 77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Кобекова, 8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Касым Кайсенова, дом 9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микрорайон 3, дом 12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1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дом 21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отдел № 2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 ул. Кунанбая, 12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Актанберды, 28 А/Б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 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отдел филиала Республиканского государственного предприятия «Центр обслуживания населения» по Восточно-Казахстанской области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(республикалық маңызды қала, астана, облыстық маңызды қалалар, аудандардың</w:t>
      </w:r>
      <w:r>
        <w:br/>
      </w:r>
      <w:r>
        <w:rPr>
          <w:rFonts w:ascii="Times New Roman"/>
          <w:b/>
          <w:i w:val="false"/>
          <w:color w:val="000000"/>
        </w:rPr>
        <w:t>
сәулет және қала құрылысы органының атауы)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органа архитектуры и градостроительства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значения, столицы, городов областного значения, районов)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(орналасқан жері, электрондық адресі,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(местонахождение, электронный адрес,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сәулетші (қала,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архитектор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ЖОБАЛАУҒА АРНАЛҒАН</w:t>
      </w:r>
      <w:r>
        <w:br/>
      </w:r>
      <w:r>
        <w:rPr>
          <w:rFonts w:ascii="Times New Roman"/>
          <w:b/>
          <w:i w:val="false"/>
          <w:color w:val="000000"/>
        </w:rPr>
        <w:t>
СӘУЛЕТ-ЖОСПАРЛАУ ТАПСЫРМАСЫ (СЖТ) АРХИТЕКТУРНО-ПЛАНИРОВОЧНОЕ ЗАДАНИЕ (АПЗ)</w:t>
      </w:r>
      <w:r>
        <w:br/>
      </w:r>
      <w:r>
        <w:rPr>
          <w:rFonts w:ascii="Times New Roman"/>
          <w:b/>
          <w:i w:val="false"/>
          <w:color w:val="000000"/>
        </w:rPr>
        <w:t>
НА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20____жылғы «____» __________№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 от «____»_____________20____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Объектің атауы:_______________________________________________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 беруші (құрылыс салушы, инвестор):___________________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(елді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(населенный пункт),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2"/>
        <w:gridCol w:w="7118"/>
      </w:tblGrid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әзірлеу үшін негіздеме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әкімінің ______________ (күні, айы, жылы) № _____ қаулысы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архитектурно-планировочного задания (АПЗ)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№_______ от_________ (число, месяц, год)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ішінде: Жалпы деректер: М 1:500 топографиялық негізде учаскенің Бас жоспары (абаттандыру және көгалдандыру схемасы); Қасбеттер, қабаттар жоспары, осьтер бойынша қималар, шатырдың жоспары; қасбеттердің сәулеттік шешімінің паспорты (сыртқы әрлеу ведомості)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 Общие данные: Генплан участка (схема благоустройства и озеленения) на топографической основе в М 1:500; Фасады, планы этажей, разрезы по осям, план кровли; Паспорт архитектурного решения фасадов (ведомость наружной отделки)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ТЕЛІМІНІҢ СИПАТТАМАСЫ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телімінің орналасқан жері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 (жер телімінде бар құрылымдар мен имараттар, оның ішінде коммуникациялар, инженерлік құрылғылар, абаттандыру элементтері және басқалар)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зерттелінуі (түсірілімдердің болуы, олардың масштабы)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 (наличие съемок, их масштабы)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Инжерелік-геологиялық зерттелінуі (инженерлік-геологиялық, гидрогеологиялық, топырақ-ботаникалық материалдардың және басқа да іздестірулердің болуы)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 түсірілімдер, масштабы, түзетудің болуы)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 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ОБЪЕКТІНІҢ СИПАТЫ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Объектінің функционалдық мақсаты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 объекта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жүйесі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 объекта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Конструктивтік құрылымы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Инженерлік қамтамасыз ету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телімінің шегінде инженерлік және алаңішілік дәліздер көздеу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 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Көлемдік кеңістіктік шешім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бойынша шектес объектілермен қиыстыру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 решение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телімінің шектелген аумақтық параметрлерін және көліктік-жүргіншілер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 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тігінен жоспарлау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аумақтардың жоғарғы белгісін бөлшектеп жоспарлау жобасымен сәйкестендіру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 территории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краткимми описаниями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жердің құнарлы қабатын пайдалану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 слоя почвы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сәулеттік пішіндер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Сәулеттік бейненің стилистикасы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функционалдық ерекшеліктеріне сәйкес сәулеттік бейнесін қалыптастыру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 образа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 өзара үйлесімдік (қимыл) сипаты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 окружающей застройкой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Түсі бойынша шешім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шешім, оның ішінде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тіл туралы» Қазақстан Республикасы Заңының 21-бабына сәйкес 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 решение, в том числе: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түнгі жарықпен рәсімдеу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Кіреберіс тораптар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мүмкіндігі шектеулі топтарының тіршілік әрекеті үшін жағдай жасау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іс-шараларды көздеу; мүгедектердің ғимараттарға кіруін көздеу, пандустарды, арнайы кіреберістер жолдарды және мүгедектер арбасы өтетін құрылғылар көздеу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 жизнедеятельности маломобильных групп населения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 указаниями МСН 3.02-05-2003 и СНиП РК 3.01-05-2002; предусмотреть доступ инвалидов к зданию, 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көрсеткіштері бойынша шарттарды сақтау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 звукошумовым показателям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 құрастырмалары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Ограждающие конструкций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ИНЖЕНЕРЛІК ЖЕЛІЛЕРГЕ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Кәріз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 немесе нөсерлік кәріз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 ливневая канализация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жүйесі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 системы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ҚҰРЫЛЫС САЛУШЫҒА ЖҮКТЕЛЕТІН МІНДЕТТЕР 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Инженерлік іздестірулер бойынша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 игеруге геодезиялық орналастырылғаннан және оның шекарасы нақты (жергілікті жерге) бекітілгеннен және жер жұмыстарын жүргізуге ордер алынғаннан кейін кірісу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 разрешается после геодезического выноса и закрепления его границ в натуре (на местности) и 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Қолданыстағы құрылыстар мен құрылғыларды бұзу (ауыстыру) бойынша 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 существующих строений и сооружений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үсті коммуникацияларын ауыстыру бойынша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инженерлік коммуникациялар анықталған жағдайда оларды қорғау бойынша конструктивтік іс-шаралар көздеу, тиісті инстанциялармен келісу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 надземных коммуникаций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 коммуникаций, предусмотреть конструктивные мероприятия по их защите, провести согласование с 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 зеленых насаждений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 ограждения участка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 необходимо руководствоваться нормами действующего законодательства Республики Казахстан в сфере архитектурной, градостроительной и строительной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 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 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рекламно-информационные установки.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3"/>
        <w:gridCol w:w="4304"/>
      </w:tblGrid>
      <w:tr>
        <w:trPr>
          <w:trHeight w:val="3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АПЗ составил
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(должность, ФИО)
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(подпись)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АПЗ получил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(число, месяц, год)
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(подпись)
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3319"/>
        <w:gridCol w:w="2350"/>
        <w:gridCol w:w="1975"/>
        <w:gridCol w:w="2394"/>
        <w:gridCol w:w="24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получателя государственной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при необходимости осуществляет выезд за счет средств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обращения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2-х раз в день приема документов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рабочий день после обращения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тридцати календарных дней со дня предъявления документов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3020"/>
        <w:gridCol w:w="2419"/>
        <w:gridCol w:w="2355"/>
        <w:gridCol w:w="2205"/>
        <w:gridCol w:w="24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 операции) и их описание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АПЗ либо мотивированного ответа об отказе в оказании государственной услуги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подготовленного АПЗ либо мотивированного ответа об отказе в оказании государственной 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АПЗ либо мотивированного ответа об отказе в оказании государственной услуги в центр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АПЗ либо мотивированного ответа об отказе в оказании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тридцати календарных дней со дня предъявления документов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тридцати календарных дней со дня предъявления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указанный в расписке срок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3804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получателя государственной услуги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осуществление при необходимости выезда за счет средств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подготовленного АПЗ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АПЗ</w:t>
            </w:r>
          </w:p>
        </w:tc>
      </w:tr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АПЗ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АПЗ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3.1.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неполном пакете документов, отказ в приеме документов с выдачей расписки с указанием недостающих документов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- при наличии оснований для отказа</w:t>
      </w:r>
      <w:r>
        <w:br/>
      </w:r>
      <w:r>
        <w:rPr>
          <w:rFonts w:ascii="Times New Roman"/>
          <w:b/>
          <w:i w:val="false"/>
          <w:color w:val="000000"/>
        </w:rPr>
        <w:t>
в оказании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4260"/>
        <w:gridCol w:w="4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получателя государственной услуги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осуществление при необходимости выезда за счет средств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уполномоченный орган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оказании государственной услуги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оказании государственной услуги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ответа об отказе в оказании государственной услуги в центр</w:t>
            </w:r>
          </w:p>
        </w:tc>
      </w:tr>
    </w:tbl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337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и 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в культовые здания (сооружения) по согласованию</w:t>
      </w:r>
      <w:r>
        <w:br/>
      </w:r>
      <w:r>
        <w:rPr>
          <w:rFonts w:ascii="Times New Roman"/>
          <w:b/>
          <w:i w:val="false"/>
          <w:color w:val="000000"/>
        </w:rPr>
        <w:t>
с уполномоченным органом в сфере религиозной деятельности»</w:t>
      </w:r>
    </w:p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 Общие положения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(далее – государственная услуга) оказывается управлением архитектуры и градостроительства Восточно-Казахстанской области (далее – управление) по согласованию с Департаментом по делам религии Восточно-Казахстанской области (далее – территориальный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«О религиозной деятельности и религиозных объединениях»,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(сооружений), и определении их месторасположения, а также перепрофилировании (изменение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деятельности», утвержденного постановлением Правительства Республики Казахстан от 15 октября 2012 года № 1311.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(далее - решение) либо мотивированный ответ об отказе в 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оказывается физическим и юридическим лицам  (далее – получатель государственной услуги).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государственной услуги необходимо обратиться в управление, которое находится по адресу: город Усть-Каменогорск, ул. Казахстан,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управления: ежедневно с 9.00 до 18.00 часов, с перерывом на обед,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местоположения 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услуги, желающим сдать пакет документов для получения государственной услуги,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 пунктом 12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со дня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документы, предусмотренные пунктом 12 настоящего регламента,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сотрудник службы документационного обеспечения управления осуществляет проверку полноты документов, проводит регистрацию полученных документов и передает на рассмотрение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после рассмотрения документов руководитель управления определяет ответственного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ответственный специалист изучает полученные документы, готовит проект или мотивированный ответ об отказе в предоставлении государственной услуги и направляет решение на согласование в территориальный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территориальный орган согласует либо отказывает в согласовании 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после получения согласования территориального органа местный исполнительный орган принимает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специалистом управления осуществляется выдача решения получателю государственной услуги (либо представителю по доверенности) либо мотивированный отказ о выдаче решения, который направляется почтой по адресу, указанному получателем государственной услуги.</w:t>
      </w:r>
    </w:p>
    <w:bookmarkEnd w:id="33"/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Подтверждением сдачи документов является копия заявления получателя государственной услуги со штампом регистрации (входящий номер, дата)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регистрационного номера налогоплательщика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личность, - для физических лиц при обязательном представлении оригинала документов для сверки или копию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справку-обоснование о строительстве культового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зданий (сооружения)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  удостоверяющего личность, - для физических лиц при обязательном представлении оригинала документов для сверки или копию свидетельства о государственной регистрации (перерегистрации) юридического лица –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справку-обоснование о перепрофилировании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Предоставляемые получателями государственной услуги сведения являются конфиденциальными, за исключением случаев, предусматривающих предоставление сведений управлением, в порядке, установленным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службы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Схемы, отражающие взаимодействие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государственную услугу, несут ответственность за принимаемые ими решения и действия (бездействие) в ходе оказания государственной услуги,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3138"/>
        <w:gridCol w:w="2552"/>
        <w:gridCol w:w="2336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орган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получателя государственной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документами,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направление их  в территориальный орган на согласование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195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документ,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организационно-распорядительное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о направлении на  согласование в территориальный орган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  либо отказ в согласовании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3281"/>
        <w:gridCol w:w="3123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либо мотивированного ответа об отказе в предоставлении государственной услуги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строительстве культовых зданий (сооружений) и определении их месторасположения или перепрофилировании (изменении функционального назначения) зданий (сооружений) в культовые здания (сооружения)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195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документ,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  либо мотивированный ответ об отказе в предоставлении государственной услуги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календарных дней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2448"/>
        <w:gridCol w:w="2364"/>
        <w:gridCol w:w="2745"/>
        <w:gridCol w:w="2449"/>
      </w:tblGrid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службы документационного обеспечения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управления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945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получателя государственной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специалиста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документов и направление их в территориальный орган на согласование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  проекта решения местного исполнительного органа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строительстве культовых зданий (сооружений) и определении их месторасположения или перепрофилировании (изменении функционального назначения) зданий (сооружений) в культовые здания (сооружения)</w:t>
            </w:r>
          </w:p>
        </w:tc>
      </w:tr>
      <w:tr>
        <w:trPr>
          <w:trHeight w:val="885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 государственной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596"/>
        <w:gridCol w:w="3423"/>
        <w:gridCol w:w="3692"/>
      </w:tblGrid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документационного обеспечения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</w:tr>
      <w:tr>
        <w:trPr>
          <w:trHeight w:val="174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государственной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специалиста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 и направление их в территориальный орган на согласование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0"/>
        <w:gridCol w:w="3149"/>
        <w:gridCol w:w="2633"/>
        <w:gridCol w:w="2758"/>
      </w:tblGrid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документационного обеспечения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государственной услуги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специалиста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документов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оказании государственной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443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также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отчество)   </w:t>
      </w:r>
      <w:r>
        <w:rPr>
          <w:rFonts w:ascii="Times New Roman"/>
          <w:b w:val="false"/>
          <w:i w:val="false"/>
          <w:color w:val="000000"/>
          <w:sz w:val="28"/>
        </w:rPr>
        <w:t>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и телефон для юридических лиц)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строительстве культового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на земельном участке площадью ______га, расположенном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 финансирования строительства культового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(для юридических лиц)</w:t>
      </w:r>
    </w:p>
    <w:bookmarkStart w:name="z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о строительстве культовых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деятельности»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 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и телефон для  юридических лиц)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здания (сооружения)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«__________________________________________» в культовое здание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(сооружение), расположенного по адресу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Вместимость культового сооружения (количество прихожан)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(для юридических лиц)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