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a37e" w14:textId="580a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от 28 декабря 2011 года № 1512 "Об организации общественных работ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02 марта 2012 года N 211. Зарегистрировано Управлением юстиции города Семей Департамента юстиции Восточно-Казахстанской области 9 апреля 2012 года за N 5-2-160. Утратило силу постановлением акимата города Семей Восточно-Казахстанской области от 10 декабря 2012 года N 1742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Семей Восточно-Казахстанской области от 10.12.2012 </w:t>
      </w:r>
      <w:r>
        <w:rPr>
          <w:rFonts w:ascii="Times New Roman"/>
          <w:b w:val="false"/>
          <w:i w:val="false"/>
          <w:color w:val="000000"/>
          <w:sz w:val="28"/>
        </w:rPr>
        <w:t>N 1742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Правилами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обеспечения временной занятости и материальной поддержки различных групп населения, испытывающих затруднение в трудоустройстве,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28 декабря 2011 года № 1512 «Об организации общественных работ на 2012 год» (зарегистрировано в Реестре государственной регистрации нормативных правовых актов от 23 января 2012 года № 5-2-153, опубликовано в газетах «Семей таны» от 3 февраля 2012 года № 10, «Вести Семей» от 3 февраля 2012 года № 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Семей                                    А. Каримов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02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организаций, предприятий, учреждений, представляющих рабочие места для организации общественных работ в 2012 году, виды, объемы, источники финансирования участников общественных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3747"/>
        <w:gridCol w:w="3640"/>
        <w:gridCol w:w="2318"/>
        <w:gridCol w:w="1699"/>
        <w:gridCol w:w="1593"/>
      </w:tblGrid>
      <w:tr>
        <w:trPr>
          <w:trHeight w:val="8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работодателей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жилищно–коммунального хозяйства, пассажирского транспорта и автомобильных дорог г. Семей»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 работа с текущими документами; озеленение и благоустройство территории города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г. Семей»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 работа с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25-35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«Теплокоммунэнерго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г. Семей ВКО»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документированию населения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г. Семей ВКО»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г. Семей»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12-15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г. Семей»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отделение ВКО филиала государственного центра по выплате пенсий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пенсионными делами; работа с архивными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 пенсионных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документации новейшей истории ВКО»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35-40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делам обороны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призывников; учетно-послужных карт, документов на призыв; работа с архивными,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чрезвычайным ситуациям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6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 с их доставкой по адресам налогоплательщиков, оказание помощи в их оформлении, помощь в работе с текущими документами; уборка территории; уборка помещений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«Специализированный административный суд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благоустройство территории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«Суд № 2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уборка территории; уборка помещений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7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отделы государственного учреждения «Управление внутренних дел города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гектара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«Семейский городской суд»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финансовой полиции по Семипалатинскому региону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уборка территории; уборка помещения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статистики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«Служба пожаротушения и аварийно – спасательных работ» Отряд противопожарной службы № 2 г. Семей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казначейства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благоустройство и озеленение территории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7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г. Семей»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помощь в организации городских мероприятий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праздники, согласно мероприятиям, проводимым в городе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социальной адаптации лиц, не имеющих определенного места жительства и документов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экологическое оздоровление и уборка территории; уборка помещений, ремонтные работы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3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филиал республиканского государственного казенного предприятия «Центр по недвижимости по ВКО»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Отдельный батальон дорожной полиции № 2 Департамента внутренних дел ВКО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уборка помещений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благоустройство территории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социального обслуживания на дому детей с ограниченными возможностями»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помещений, ремонтные работы; благоустройство территории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7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учреждения образования, в том числе детские дошкольные учреждения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ремонт помещений; благоустройство территории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гектара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 средне–специального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государственные казенные предприятия: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«Педагогический колледж»,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«Бухгалтерский колледж»,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«Колледж строительства»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учреждения: «Женская гимназия»,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«Лицей Жас Улан»,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№ 9» г. Семей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уборка территории; уборка помещений, ремонтные работы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историко-краеведческий музей г. Семей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благоустройство территории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«Медико-социальное учреждение для престарелых и инвалидов общего типа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больными и престарелыми людьми; помощь в работе с документами; уборка помещений; озеленение и благоустройство территории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государственного санитарно–эпидемиологического надзора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4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учреждения здравоохранения: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государственные казенные предприятия: «Больница скорой медицинской помощи»,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«Городская больница»,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«Инфекционная больница»,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«Кожно- венерологический диспансер»,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«Онкологический диспансер»,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«Наркологический диспансер»,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«Родильный дом № 3»,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«Поликлиника № 2»,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«Поликлиника № 4, 6»,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«Поликлиника смешенного типа № 3, 5»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первично-медико-санитарной помощи 3, 9»,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«Больница сестринского ухода и красного полумесяца»,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«Учреждение сельская амбулатория Гармония с. Булак»,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 уборка, ремонт помещений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гектара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отдела образования «Ассоциация дворовых клубов»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досуга детей и подростков по месту жительства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 дворовых клубах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6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Семейский, Жанасемейский территориальные отделы судебных исполнителей Департамента по исполнению судебных актов ВКО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г. Семей»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 помощь в работе с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документов;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г. Семей»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 помощь в работе с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документов;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“Централизованная библиотечная система г. Семей”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обслуживанию читателей, в работе с книжным фондом; благоустройство территории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г. Семей»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мониторинга цен на продовольственные и непродовольственные товары; помощь в работе с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«Жетысуская региональная инспектура по сортоиспытанию сельскохозяйственных культур»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 по выращиванию овощей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г. Семей»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 помощь в работе с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 документов;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7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«Городской Дом дружбы»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уборка, ремонт помещений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«Центральный парк культуры и отдыха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гектара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9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 Жанасемейского региона: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 доставка корреспонденции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3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пос. Шульбинск»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«Областной детский дом»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«Дом культуры»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«Сельский клуб село Новобаженово»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«Врачебная амбулатория»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Новобаженовская амбулатория Гармония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корреспонденции; экологическое оздоровление и уборка территорий; по помощь в организации досуга детей и молодежи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 метров в сельском клубе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 Абралинского региона: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Абралинский,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Танатский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 доставка корреспонденции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документов;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5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объединения: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«Семейское городское общество слепых «Жарық»,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Народно-Демократическая партия «Нур Отан»,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социально-культурный центр», «Қазақ тілі»,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культурный центр «Достық Құшағы»,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этно-студия «Іңкәр-сезім»,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"Отансүйгіш Оралмандар»,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инвалидов-больных сахарным диабетом, «Дети полигона»,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 «Хоспис»,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«Тіршілік»,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семьи»,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женщин-мусульман «Амина»,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«Казахское общество глухих»,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Кризисный центр для женщин и детей «Фатима»,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культурно-традиционный союз «Ахау-Семей»,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Независимая инициатива клуба активистов «Ника»,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казахский культурный центр «Айша-Биби»,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немцев «Возрождение»,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ассоциация «Хаджи»,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студентов оралманов «Алтай»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документами; уборка территории; уборка помещений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Потребительские кооперативы садоводов–любителей: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«Мурат 2»,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«Солнечная долина»,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«Пожарная Согра»,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«Мирный»,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«Левый Восточный»,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«Восточный Правый»,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«Орленок-2»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санитарное содержание прилегающих улиц к дачным массивам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гектаров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 часовой рабочий день, обеденный перерыв 1 час, исходящие из условий работ, применяются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времени, оплата труда зависит от количества, качества и сложности выполняемой работы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оборудованием;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социального пособия по временной нетрудоспособности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вреда, причиненного увечьем или иным повреждением здоровья</w:t>
      </w:r>
      <w:r>
        <w:rPr>
          <w:rFonts w:ascii="Times New Roman"/>
          <w:b w:val="false"/>
          <w:i w:val="false"/>
          <w:color w:val="000000"/>
          <w:sz w:val="28"/>
        </w:rPr>
        <w:t>; пенсионные и социальные отчисления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 лицам, </w:t>
      </w:r>
      <w:r>
        <w:rPr>
          <w:rFonts w:ascii="Times New Roman"/>
          <w:b w:val="false"/>
          <w:i w:val="false"/>
          <w:color w:val="000000"/>
          <w:sz w:val="28"/>
        </w:rPr>
        <w:t>не достигшим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о. руководителя аппарата                           Б. Мусин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