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a0bc" w14:textId="34aa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23 ноября 2012 года N 538. Зарегистрировано Департаментом юстиции Восточно-Казахстанской области 03 января 2013 года за N 2795. Утратило силу постановлением акимата Бородулихинского района Восточно-Казахстанской области от 24 декабря 2013 года N 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24.12.2013 N 964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> 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виды, объемы, источники финансирования и конкретные условия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занятых на общественных работах, производить из средств местного бюджета, в </w:t>
      </w:r>
      <w:r>
        <w:rPr>
          <w:rFonts w:ascii="Times New Roman"/>
          <w:b w:val="false"/>
          <w:i w:val="false"/>
          <w:color w:val="000000"/>
          <w:sz w:val="28"/>
        </w:rPr>
        <w:t>размере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законодательством Республики Казахстан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Бородулихинского района Восточно-Казахстанской области» (Бергенев Д. М.) обеспечить проведение оплачиваемых общественных работ на предприятиях, в учреждениях и организациях района в соответствии с требованиями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23 декабря 2011 года № 228 «Об организации оплачиваемых общественных работ в 2012 году» (зарегистрированного в Реестре государственной регистрации нормативных правовых актов за № 5-8-143, опубликованного в районных газетах «Пульс района» от 20 января 2012 года № 7 и «Аудан тынысы» от 20 января 2012 года № 7),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26 марта 2012 года № 320 «О внесении дополнения в постановление от 23 декабря 2011 года № 228 «Об организации оплачиваемых общественных работ в 2012 году» (зарегистрированного в Реестре государственной регистрации нормативных правовых актов за № 5-8-148, опубликовано в районных газетах «Пульс района» от 20 апреля 2012 года № 34 и «Аудан тынысы» от 20 апреля 2012 года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  Г. Акулов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538 от 23 ноября 2012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 Е Р Е Ч Е Н 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проводиться общественные работы в</w:t>
      </w:r>
      <w:r>
        <w:br/>
      </w:r>
      <w:r>
        <w:rPr>
          <w:rFonts w:ascii="Times New Roman"/>
          <w:b/>
          <w:i w:val="false"/>
          <w:color w:val="000000"/>
        </w:rPr>
        <w:t>
2013 году, виды, объемы, источники финансирования и 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977"/>
        <w:gridCol w:w="5840"/>
        <w:gridCol w:w="1453"/>
        <w:gridCol w:w="1370"/>
        <w:gridCol w:w="1622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кол-во мест)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кол-во мест)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и поселкового округов района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(участие в переписи населения, социологический опрос, уточнение похозяйственных книг, помощь по сбору налоговых платежей) – 6662 двора, оказание помощи в подписной кампании и доставка почтовой корреспонденции – 3000 ед., помощь в оформлении документов – 750 дел,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религиозного назначения, административных зданий – 5000 кв. м., экологическое оздоровление регионов (озеленение и благоустройство), участие в ветеринарных санитарно-профилактических мероприятиях, очистка мостов, водопропускных труб, оказание социальных услуг малообеспеченным гражданам, сезонные краткосрочные площадки по откорму скота, уходу за животными, доращиванию птицы, выращивание овощей и зерновых, борьба с вредителями сельского хозяйства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Бородулихинского района Восточно-Казахстанской области»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– 70 кв. м., помощь в оформлении документов – 50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«Бородулихинский колледж», коммунальные государственные предприятия образования Бородулихинского района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– 1100 кв. м., сопровождение детей – 50 человек, помощь в организации досуга детей и подростков, горячего питания школьников, оформительских работах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часть № 51 Государственного учреждения «Службы пожаротушения и аварийно-спасательных работ» Департамента по чрезвычайным ситуациям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Бородулихинского района Департамента по чрезвычайным ситуациям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культуры»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Бородулихинского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100 дел, отопление помещений – 115 кв. 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Бородулихинского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- 125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«Бородулихинский районный отдел внутренних дел»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Республиканского Государственного Коммунального Предприятия «Центр по недвижимости по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–50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Бородулихинского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филиал Государственного учреждения «Республиканский методический центр фитосанитарной диагностики и прогнозов» Комитета государственной инспекции 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40 дел, уборка помещений – 75 кв. 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в Республике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дел, ремонт помещений – 150 кв. 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филиал акционерного общества «Казпочта» Бородулихинского районного узла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региональный филиал Республиканского государственного предприятия «Республиканская ветеринарная лаборатория» на праве хозяйственного ведения Комитета государственной инспекции 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– 100 кв. м., благоустройство территории – 100 кв. 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«Бородулихинский районный суд» 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75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отделение государственного центра по выплате пенсий и пособий по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75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территориальный отдел судебных исполнителей 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 - 24 ед., уборка помещений – 60 кв. 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«Восточно-Казахстанская областная детско-юношеская спортивная школа по Бородулихинскому району»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– 250 кв. 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сельскохозяйственных культур»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культур – 20 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 средства работодателя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«Кабинет психолого-педагогической коррекции Бородулихинского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– 75 кв. 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сад»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– 250 кв. 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Бородулихинскому району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"Бородулихинское медико-социальное учреждение для престарелых и инвалидов общего типа"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– 125 кв. м., благоустройство территории- 1 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Бородулихинского района Восточно-Казахстанской области»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– 250 кв. 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100 дел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оплата труда регулируется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индивидуального трудового договора и зависит от количества, качества и сложности выполняемой работы, осуществляется за фактически отработанное время, отраженное в табеле учета рабочего времени,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>, имеющие несовершеннолетних детей, многодетные матери,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лица, 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