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ad65" w14:textId="a41a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граждан и перечня документов, необходимых для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Катон-Карагайского района Восточно-Казахстанской области от 14 сентября 2012 года N 6/44-V. Зарегистрировано Департаментом юстиции Восточно-Казахстанской области 08 октября 2012 года N 2692. Утратило силу решением Катон-Карагайского районного маслихата Восточно-Казахстанской области от 17 апреля 2014 года N 22/157-V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17.04.2014 N 22/157-V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льготах и социальной защите участников, инвалидов Великой Отечественной войны и лиц, приравненных к ним» от 28 апреля 1995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«Об утверждении стандартов государственных услуг в сфере социальной защиты, оказываемых местными исполнительными органами» от 7 апреля 2011 года № 394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категории физических лиц для оказания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войны, и лица, проработавшие (прослужившие) не менее шести месяцев с 22 июня 1941 года по 9 мая 1945 года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имеющие онкологические заболевания,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многодетные матери, награжденные подвесками «Алтын алқа» и «Күміс алқа» или получившие ранее звание «Мать-героиня» и награжденные орденом «Материнская слава» І, ІІ степени, а также многодетные матери, имеющие 4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формой обучения, но не более чем до достижения 23-летнего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семьи, воспитывающие детей инвалидов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 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малоимущие граждане, имеющие доход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попавшие в трудную ситуацию (безработица, смерть одного из членов семьи, стихийные бедствия, пожар, несчастные случаи, чрезвычайные ситуации).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материально–бытовых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либо иной документ, подтверждающий наступление трудной (чрезвычайной)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предстоящие или фактические 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справка, подтверждающая онкологическое заболевание и туберкулез.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копиях,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Ускембаев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