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4bf0" w14:textId="9d64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№ 33/297-IV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06 декабря 2012 года N 8/60-V. Зарегистрировано Департаментом юстиции Восточно-Казахстанской области 11 декабря 2012 года N 2762. Прекращено действие по истечении срока, на который решение было принято (письмо Катон-Карагайского районного маслихата от 08 февраля 2013 года № 25)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Катон-Карагайского районного маслихата от 08.02.2013 № 25).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29 ноября 2012 года № 7/96-V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номером 2751)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21 декабря 2011 года № 33/297-IV «О районном бюджете на 2012-2014 годы» (зарегистрировано в Реестре государственной регистрации нормативных правовых актов за номером 5-13-103, опубликовано в газетах «Арай», «Луч» от 13, 18 января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3 632 121,4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435 480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5 266,5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официальных трансфертов – 3 179 144,9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- 3 647343,2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«чистое бюджетное кредитование – 17 375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2 041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«сальдо по операциям с финансовыми активами – 7 180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7 180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 -39 776,8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(профицита) бюджета – 39 776,8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ff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сессии районного маслихата № 33/297-ІV от 21 декабря 2011 года,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Садуев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 Бралинов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33/297-ІV от 21 декабря 2011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8/60-V от 6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53"/>
        <w:gridCol w:w="753"/>
        <w:gridCol w:w="8893"/>
        <w:gridCol w:w="19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3632121,4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435480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158709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158709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5266,5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1893,5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16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18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3179144,9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3179144,9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3179144,9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3632121,4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691"/>
        <w:gridCol w:w="849"/>
        <w:gridCol w:w="8312"/>
        <w:gridCol w:w="2161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3647343,2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285531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</w:p>
        </w:tc>
      </w:tr>
      <w:tr>
        <w:trPr>
          <w:trHeight w:val="7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65400</w:t>
            </w:r>
          </w:p>
        </w:tc>
      </w:tr>
      <w:tr>
        <w:trPr>
          <w:trHeight w:val="7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56196</w:t>
            </w:r>
          </w:p>
        </w:tc>
      </w:tr>
      <w:tr>
        <w:trPr>
          <w:trHeight w:val="7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</w:p>
        </w:tc>
      </w:tr>
      <w:tr>
        <w:trPr>
          <w:trHeight w:val="8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173796</w:t>
            </w:r>
          </w:p>
        </w:tc>
      </w:tr>
      <w:tr>
        <w:trPr>
          <w:trHeight w:val="10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169330</w:t>
            </w:r>
          </w:p>
        </w:tc>
      </w:tr>
      <w:tr>
        <w:trPr>
          <w:trHeight w:val="7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</w:tr>
      <w:tr>
        <w:trPr>
          <w:trHeight w:val="7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</w:p>
        </w:tc>
      </w:tr>
      <w:tr>
        <w:trPr>
          <w:trHeight w:val="13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8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7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</w:t>
            </w:r>
          </w:p>
        </w:tc>
      </w:tr>
      <w:tr>
        <w:trPr>
          <w:trHeight w:val="18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13086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13086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</w:p>
        </w:tc>
      </w:tr>
      <w:tr>
        <w:trPr>
          <w:trHeight w:val="8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</w:t>
            </w:r>
          </w:p>
        </w:tc>
      </w:tr>
      <w:tr>
        <w:trPr>
          <w:trHeight w:val="9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9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9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2080626,3</w:t>
            </w:r>
          </w:p>
        </w:tc>
      </w:tr>
      <w:tr>
        <w:trPr>
          <w:trHeight w:val="8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204770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154453</w:t>
            </w:r>
          </w:p>
        </w:tc>
      </w:tr>
      <w:tr>
        <w:trPr>
          <w:trHeight w:val="8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49939</w:t>
            </w:r>
          </w:p>
        </w:tc>
      </w:tr>
      <w:tr>
        <w:trPr>
          <w:trHeight w:val="27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8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1867356,3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1754030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31685</w:t>
            </w:r>
          </w:p>
        </w:tc>
      </w:tr>
      <w:tr>
        <w:trPr>
          <w:trHeight w:val="10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3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</w:p>
        </w:tc>
      </w:tr>
      <w:tr>
        <w:trPr>
          <w:trHeight w:val="10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397,3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32704</w:t>
            </w:r>
          </w:p>
        </w:tc>
      </w:tr>
      <w:tr>
        <w:trPr>
          <w:trHeight w:val="13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0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</w:t>
            </w:r>
          </w:p>
        </w:tc>
      </w:tr>
      <w:tr>
        <w:trPr>
          <w:trHeight w:val="7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190894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190894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39002</w:t>
            </w:r>
          </w:p>
        </w:tc>
      </w:tr>
      <w:tr>
        <w:trPr>
          <w:trHeight w:val="19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7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43656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23372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</w:t>
            </w:r>
          </w:p>
        </w:tc>
      </w:tr>
      <w:tr>
        <w:trPr>
          <w:trHeight w:val="19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11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</w:p>
        </w:tc>
      </w:tr>
      <w:tr>
        <w:trPr>
          <w:trHeight w:val="8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384304</w:t>
            </w:r>
          </w:p>
        </w:tc>
      </w:tr>
      <w:tr>
        <w:trPr>
          <w:trHeight w:val="7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92410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9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"Программе занятости 2020"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190728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179263</w:t>
            </w:r>
          </w:p>
        </w:tc>
      </w:tr>
      <w:tr>
        <w:trPr>
          <w:trHeight w:val="10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101166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27045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66048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277234,3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176434,3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98032,3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78402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</w:tr>
      <w:tr>
        <w:trPr>
          <w:trHeight w:val="8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</w:tr>
      <w:tr>
        <w:trPr>
          <w:trHeight w:val="10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8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</w:t>
            </w:r>
          </w:p>
        </w:tc>
      </w:tr>
      <w:tr>
        <w:trPr>
          <w:trHeight w:val="8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51217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13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8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</w:tr>
      <w:tr>
        <w:trPr>
          <w:trHeight w:val="11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69126</w:t>
            </w:r>
          </w:p>
        </w:tc>
      </w:tr>
      <w:tr>
        <w:trPr>
          <w:trHeight w:val="7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54803</w:t>
            </w:r>
          </w:p>
        </w:tc>
      </w:tr>
      <w:tr>
        <w:trPr>
          <w:trHeight w:val="8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7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31251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</w:t>
            </w:r>
          </w:p>
        </w:tc>
      </w:tr>
      <w:tr>
        <w:trPr>
          <w:trHeight w:val="11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</w:tr>
      <w:tr>
        <w:trPr>
          <w:trHeight w:val="8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</w:tr>
      <w:tr>
        <w:trPr>
          <w:trHeight w:val="20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</w:tr>
      <w:tr>
        <w:trPr>
          <w:trHeight w:val="7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72557</w:t>
            </w:r>
          </w:p>
        </w:tc>
      </w:tr>
      <w:tr>
        <w:trPr>
          <w:trHeight w:val="7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11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7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69441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67558</w:t>
            </w:r>
          </w:p>
        </w:tc>
      </w:tr>
      <w:tr>
        <w:trPr>
          <w:trHeight w:val="8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258510,6</w:t>
            </w:r>
          </w:p>
        </w:tc>
      </w:tr>
      <w:tr>
        <w:trPr>
          <w:trHeight w:val="7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17903</w:t>
            </w:r>
          </w:p>
        </w:tc>
      </w:tr>
      <w:tr>
        <w:trPr>
          <w:trHeight w:val="13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17773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14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8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225746,6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216695,6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6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8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6036,5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6036,5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4068,5</w:t>
            </w:r>
          </w:p>
        </w:tc>
      </w:tr>
      <w:tr>
        <w:trPr>
          <w:trHeight w:val="13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бюджет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17375</w:t>
            </w:r>
          </w:p>
        </w:tc>
      </w:tr>
      <w:tr>
        <w:trPr>
          <w:trHeight w:val="11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за счет государственного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7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8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-39776,8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39776,8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22401,8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22401,8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22401,8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33/297-ІV от 21 декабря 2011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8/60-V от 6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финансируемых из местного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852"/>
        <w:gridCol w:w="832"/>
        <w:gridCol w:w="1036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7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11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8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</w:tr>
      <w:tr>
        <w:trPr>
          <w:trHeight w:val="4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11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2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5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8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8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5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2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</w:tr>
      <w:tr>
        <w:trPr>
          <w:trHeight w:val="7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</w:tr>
      <w:tr>
        <w:trPr>
          <w:trHeight w:val="11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11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</w:tr>
      <w:tr>
        <w:trPr>
          <w:trHeight w:val="8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</w:tr>
      <w:tr>
        <w:trPr>
          <w:trHeight w:val="5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11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</w:tr>
      <w:tr>
        <w:trPr>
          <w:trHeight w:val="22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</w:tr>
      <w:tr>
        <w:trPr>
          <w:trHeight w:val="5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5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14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5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8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14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8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8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8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"Программе занятости 2020"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5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8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8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5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7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11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</w:tr>
      <w:tr>
        <w:trPr>
          <w:trHeight w:val="8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7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8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5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8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7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5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16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8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8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5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8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0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</w:tr>
      <w:tr>
        <w:trPr>
          <w:trHeight w:val="8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10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4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10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бюджет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</w:tr>
      <w:tr>
        <w:trPr>
          <w:trHeight w:val="8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4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4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8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за счет государственного бюджета</w:t>
            </w:r>
          </w:p>
        </w:tc>
      </w:tr>
      <w:tr>
        <w:trPr>
          <w:trHeight w:val="5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0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33/297-ІV от 21 декабря 2011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8/60-V от 6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809"/>
        <w:gridCol w:w="889"/>
        <w:gridCol w:w="8353"/>
        <w:gridCol w:w="206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1754030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1754030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1754030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1754030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33/297-ІV от 21 декабря 2011 года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8/60-V от 6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731"/>
        <w:gridCol w:w="889"/>
        <w:gridCol w:w="8408"/>
        <w:gridCol w:w="204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447987,3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140928,3</w:t>
            </w:r>
          </w:p>
        </w:tc>
      </w:tr>
      <w:tr>
        <w:trPr>
          <w:trHeight w:val="10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50317</w:t>
            </w:r>
          </w:p>
        </w:tc>
      </w:tr>
      <w:tr>
        <w:trPr>
          <w:trHeight w:val="10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49939</w:t>
            </w:r>
          </w:p>
        </w:tc>
      </w:tr>
      <w:tr>
        <w:trPr>
          <w:trHeight w:val="26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90611,3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</w:t>
            </w:r>
          </w:p>
        </w:tc>
      </w:tr>
      <w:tr>
        <w:trPr>
          <w:trHeight w:val="13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</w:t>
            </w:r>
          </w:p>
        </w:tc>
      </w:tr>
      <w:tr>
        <w:trPr>
          <w:trHeight w:val="11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397,3</w:t>
            </w:r>
          </w:p>
        </w:tc>
      </w:tr>
      <w:tr>
        <w:trPr>
          <w:trHeight w:val="10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32704</w:t>
            </w:r>
          </w:p>
        </w:tc>
      </w:tr>
      <w:tr>
        <w:trPr>
          <w:trHeight w:val="13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29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25151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27999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27999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</w:t>
            </w:r>
          </w:p>
        </w:tc>
      </w:tr>
      <w:tr>
        <w:trPr>
          <w:trHeight w:val="7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9563</w:t>
            </w:r>
          </w:p>
        </w:tc>
      </w:tr>
      <w:tr>
        <w:trPr>
          <w:trHeight w:val="3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220315</w:t>
            </w:r>
          </w:p>
        </w:tc>
      </w:tr>
      <w:tr>
        <w:trPr>
          <w:trHeight w:val="7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8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8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161267</w:t>
            </w:r>
          </w:p>
        </w:tc>
      </w:tr>
      <w:tr>
        <w:trPr>
          <w:trHeight w:val="4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161267</w:t>
            </w:r>
          </w:p>
        </w:tc>
      </w:tr>
      <w:tr>
        <w:trPr>
          <w:trHeight w:val="11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54886</w:t>
            </w:r>
          </w:p>
        </w:tc>
      </w:tr>
      <w:tr>
        <w:trPr>
          <w:trHeight w:val="7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31251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31251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8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13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447987,3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33/297-ІV от 21 декабря 2011 года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8/60-V от 6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2012 год с разделением на бюджетные программы, направленные</w:t>
      </w:r>
      <w:r>
        <w:br/>
      </w:r>
      <w:r>
        <w:rPr>
          <w:rFonts w:ascii="Times New Roman"/>
          <w:b/>
          <w:i w:val="false"/>
          <w:color w:val="000000"/>
        </w:rPr>
        <w:t>
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33"/>
        <w:gridCol w:w="733"/>
        <w:gridCol w:w="8413"/>
        <w:gridCol w:w="189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247908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190728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190728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179263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247908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33/297-ІV от 21 декабря 2011 года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8/60-V от 6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Предусмотренные средства для реализации мер социальной</w:t>
      </w:r>
      <w:r>
        <w:br/>
      </w:r>
      <w:r>
        <w:rPr>
          <w:rFonts w:ascii="Times New Roman"/>
          <w:b/>
          <w:i w:val="false"/>
          <w:color w:val="000000"/>
        </w:rPr>
        <w:t>
поддержки специалистам социальной сферы сельских населенных</w:t>
      </w:r>
      <w:r>
        <w:br/>
      </w:r>
      <w:r>
        <w:rPr>
          <w:rFonts w:ascii="Times New Roman"/>
          <w:b/>
          <w:i w:val="false"/>
          <w:color w:val="000000"/>
        </w:rPr>
        <w:t>
пунктов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711"/>
        <w:gridCol w:w="712"/>
        <w:gridCol w:w="9120"/>
        <w:gridCol w:w="1626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</w:t>
            </w:r>
          </w:p>
        </w:tc>
      </w:tr>
      <w:tr>
        <w:trPr>
          <w:trHeight w:val="10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</w:t>
            </w:r>
          </w:p>
        </w:tc>
      </w:tr>
      <w:tr>
        <w:trPr>
          <w:trHeight w:val="8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8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