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e201" w14:textId="d4fe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населенных пунктов Белкарагайского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Белкарагайского сельского округа Катон-Карагайского района Восточно-Казахстанской области от 14 февраля 2012 года N 01. Зарегистрировано управлением юстиции Катон-Карагайского района Департамента юстиции Восточно-Казахстанской области 27 февраля 2012 года за N 5-13-115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Белкарагайского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Белкарагай следующие улицы: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улицу Октябрь - на улицу «имени Саниязбек Жунусова»;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улицу Лесная - на улицу «Жасыл алаң»;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улицу Советская – на улицу «имени Курмаш Иманбаева»;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улицу Новостройка - на улицу «Бейбітшілік».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в селе Согорное: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«Достык»;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«Бирлик».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в селе Топкаин: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«Жастар»;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– наименование «имени Самархана»;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– наименование «имени Асылбек Исабаева»;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– наименование «имени Есимхана»;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6 – наименование «имени Шанак Ауганбаева».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Присвоить безымянным улицам в селе Орнек: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– наименование «Болашақ»;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– наименование «Ынтымақ».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главного специалиста Р. Жанузакову.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Д. Калибеков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