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3691" w14:textId="4723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11 марта 2012 года N 97. Зарегистрировано управлением юстиции Кокпектинского района Департамента юстиции Восточно-Казахстанской области 16 марта 2012 года за N 5-15-100. Утратило силу - постановлением акимата Кокпектинского района Восточно-Казахстанской области от 02 декабря 2014 года № 347. Утратило силу - постановлением акимата Кокпектинского района Восточно-Казахстанской области от 02 декабря 2014 года № 347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Кокпектинского района Восточно-Казахстанской области от 02.12.2014 № 347.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отбыванию наказания в виде привлечения к общественным работам: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уборка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жилищно-коммунального хозяйства, пассажирского транспорта и автомобильных дорог Кокпектинского района» по согласованию с государственным учреждением «Департамент уголовно-исполнительной системы по Восточно- Казахстанской области Комитета уголовно-исполнительной системы Министерства внутренних дел Республики Казахстан»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Смаилову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начальника государственного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учреждения «Департамент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уголовно-исполнительной системы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системы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внутренних дел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Казахстан»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Мухамеджанов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02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