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421e" w14:textId="8e74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
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06 апреля 2012 года N 109. Зарегистрировано управлением юстиции Тарбагатайского района Департамента юстиции Восточно-Казахстанской области 04 мая 2012 года за N 5-16-128. Утратило силу - постановлением акимата Тарбагатайского района от 27 декабря 2012 года N 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Тарбагатайского района от 27.12.2012 N 391.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 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561-ІV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01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 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территориальных единиц оповестить призывников о прибытии в отдел по делам обороны района и организовать своевременную 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директору КГКП «Медицинское объединение № 1 Тарбагатайского района» (Д. Итбаеву):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врачей и среднего медицинского персонала для медицинского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стационарных, лечебно-оздоровительных учреждениях иметь свободные места для дополнительного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проведения призыва на срочную воинскую службу, предоставить списки призывников нуждающихся в лечении, данные об их регистрации в лечебных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исполняющему обязанности начальника «Отдел внутренних дел Тарбагатайского района» (Д. Жанарбекову):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наряд полиции для соблюдения порядка при работе призывной медицинской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сообщить в отдел по делам обороны района о гражданах, ранее судимых и отбывающих наказание, о лицах, подлежащих учету, находящихся под следствием за антиобщественное поведение и за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С.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Тарбагатайского района                Е. Текешов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Тарбагатайского района                     А. Карабиев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05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Тарбагатайского района                     Д. Жанарбеков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05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КГКП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№ 1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Тарбагатайскому району»                    Д. Итбаев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05 апреля 2012 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Тарбагатайского района № 109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апреля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Тарбагатайского района ВКО от 14.09.2012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5671"/>
        <w:gridCol w:w="6314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Азимханов Сламбек Шарипович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председатель призывной комиссии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Абдилбаев Нуртас Турысбекович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Тарбагатайского района, заместитель председателя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Байжуманов Ескал Майданович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 (по согласованию)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Гайдар Хамзаевич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медицинского объединения № 1 –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Кулимхан Жексенбаевна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призывной комиссии  (по согласованию)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Тарбагатайского района № 109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апреля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1985-1994 года рождения в</w:t>
      </w:r>
      <w:r>
        <w:br/>
      </w:r>
      <w:r>
        <w:rPr>
          <w:rFonts w:ascii="Times New Roman"/>
          <w:b/>
          <w:i w:val="false"/>
          <w:color w:val="000000"/>
        </w:rPr>
        <w:t>
апреле-июне и октябре-декабре месяцах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1778"/>
        <w:gridCol w:w="747"/>
        <w:gridCol w:w="747"/>
        <w:gridCol w:w="747"/>
        <w:gridCol w:w="963"/>
        <w:gridCol w:w="747"/>
        <w:gridCol w:w="752"/>
        <w:gridCol w:w="747"/>
        <w:gridCol w:w="901"/>
        <w:gridCol w:w="747"/>
        <w:gridCol w:w="748"/>
        <w:gridCol w:w="901"/>
        <w:gridCol w:w="901"/>
        <w:gridCol w:w="902"/>
      </w:tblGrid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Кумкольский сельский округ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Ойшиликский сельский округ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Кокжиринский сельский округ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Жантикейский сельский округ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кесикский сельский округ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Екпинский сельский округ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Киндиктинский сельский округ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 сельский округ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сельский округ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Жетиаральский сельский округ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Маныракский сельский округ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Тугылский сельский округ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Кабанбайский сельский округ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Жанаауылский сельский округ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2436"/>
        <w:gridCol w:w="722"/>
        <w:gridCol w:w="722"/>
        <w:gridCol w:w="870"/>
        <w:gridCol w:w="870"/>
        <w:gridCol w:w="768"/>
        <w:gridCol w:w="748"/>
        <w:gridCol w:w="723"/>
        <w:gridCol w:w="723"/>
        <w:gridCol w:w="723"/>
        <w:gridCol w:w="723"/>
        <w:gridCol w:w="723"/>
        <w:gridCol w:w="723"/>
        <w:gridCol w:w="724"/>
      </w:tblGrid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Кумкольский сельский округ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Ойшиликский сельский округ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Кокжиринский сельский округ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Жантикейский сельский округ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кесикский сельский округ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Екпинский сельский округ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Киндиктинский сельский округ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 сельский округ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сельский округ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Жетиаральский сельский округ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Маныракский сельский округ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Тугылский сельский округ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Кабанбайский сельский округ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Жанаауылский сельский округ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